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color w:val="222222"/>
          <w:spacing w:val="8"/>
          <w:kern w:val="36"/>
          <w:sz w:val="32"/>
          <w:szCs w:val="32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32"/>
          <w:szCs w:val="32"/>
        </w:rPr>
        <w:t>青春献礼二十大，强国有我新征程</w:t>
      </w:r>
    </w:p>
    <w:p>
      <w:pPr>
        <w:jc w:val="center"/>
        <w:rPr>
          <w:rFonts w:ascii="宋体" w:hAnsi="宋体"/>
          <w:bCs/>
          <w:color w:val="222222"/>
          <w:spacing w:val="8"/>
          <w:kern w:val="36"/>
          <w:sz w:val="32"/>
          <w:szCs w:val="32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32"/>
          <w:szCs w:val="32"/>
        </w:rPr>
        <w:t xml:space="preserve">            ——征文演讲比赛活动方案</w:t>
      </w:r>
    </w:p>
    <w:p>
      <w:pPr>
        <w:ind w:firstLine="420" w:firstLineChars="200"/>
      </w:pPr>
    </w:p>
    <w:p>
      <w:pPr>
        <w:ind w:firstLine="560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 w:ascii="宋体" w:hAnsi="宋体"/>
          <w:sz w:val="28"/>
          <w:szCs w:val="28"/>
        </w:rPr>
        <w:t>年是中国共产党第二十次全国代表大会召开之年。在过去的一百年里，中国共产党向人民、向历史交出来一份优异的案卷。如今，我们的党将继续带领全国人民踏上第二个百年奋斗征程。作为一名新时代的大学生，</w:t>
      </w: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相信同学们有许多心里话想说与党听。为了让学生们尽情地抒发爱党之情，弘扬爱国主义精神，激发责任担当，将小我融入大我，以实际行动迎接党的二十大顺利召开，图书馆联合科研处、学生处共同组织“青春献礼二十大，强国有我新征程”征文演讲比赛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一、活动主题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青春献礼二十大，强国有我新征程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二、活动对象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学院全体学生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三、活动形式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参赛者根据活动主题及推荐书单，选一本书，精读书中某一章节，撰写读书心得（1500字以内），并录制演讲视频，参加征文演讲比赛。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四、奖项设置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一等奖（颁发校级证书及奖品，代表我院参加2022“书香天津·校园悦读之星”评选）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二等奖（颁发校级证书及奖品，推荐参加全国同类赛事）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三等奖（颁发校级证书及奖品）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网络人气奖（由系统自动生成）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优秀奖（颁发校级证书，予以鼓励）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获奖名单及作品将在图书馆网站上公布展示，同时推选出优秀征文发表在学院的《海浪花》杂志上。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五、活动流程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（一）时间安排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1.作品征集：2022年4月23日—5月23日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作品征集结束后，图书馆联合科研处对作品进行查重、初评后，确定参加决赛选手名单。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2.线上投票点赞：2022年5月24日—5月31日。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投票点赞方式：进入超星“学习通”APP，天津滨海职业学院图书馆“征文演讲”栏目，在“征文演讲”中对自己喜欢的作品进行点赞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3.决赛评选将根据实际，选择线下或线上（通过“腾讯会议”）进行，具体时间另行通知。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（二）作品征集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1.在5月23日前，同学们将作品（包括Word文档和演讲视频）提交至活动工作邮箱：</w:t>
      </w:r>
      <w:r>
        <w:rPr>
          <w:rFonts w:hint="eastAsia"/>
          <w:color w:val="222222"/>
          <w:spacing w:val="8"/>
          <w:kern w:val="36"/>
          <w:sz w:val="28"/>
          <w:szCs w:val="28"/>
        </w:rPr>
        <w:t>tjbhtsgzw@126.com</w:t>
      </w: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，主题为2022征文演讲比赛/**系部。心得体会及视频以“作者姓名+联系方式+心得题目”命名。每个系部最少推荐4个作品，不设上限。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2.演讲视频作品由选手上传到“学习通”- “征文演讲比赛”中，具体操作详见“学习通”操作指南。选手可以邀请同学对作品进行点赞，活动结束后按照点赞数评选“网络人气奖”。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六、活动要求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1.围绕主题及推荐书单（也可自选书目），主旨鲜明，立意新颖，内容健康向上，语言表达流畅，思路清晰，思想丰富且有内涵。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2.内容应为原创，不得抄袭他人作品，不得侵犯他人合法权益，一经发现将取消参赛资格。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3.采取单人演讲（朗诵）的形式，作品支持mp4、mov格式，视频开头需录制选手姓名、所在系部、作品名称、参考书籍等信息，视频总时长不超过5分钟。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视频录制开头格式举例：“大家好！我是来自天津滨海职业学院**系（学院）部或年级班级的**，我演讲（朗诵）的题目是《***》，参阅著作是《***》。”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4. 视频录制应完整流畅，自行选择场景，优先采用“一镜到底”的录制方法，镜头切换次数不超过10次。视频采用同期声录制，不允许后期配音。请选择安静的录制环境，尽量减少环境噪音。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5. 入选决赛的选手需要制作ppt，决赛演讲时长不超过5分钟。</w:t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七、推荐书单</w:t>
      </w:r>
    </w:p>
    <w:tbl>
      <w:tblPr>
        <w:tblStyle w:val="7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268"/>
        <w:gridCol w:w="992"/>
        <w:gridCol w:w="99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书名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学习强国电子书获取网址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《习近平谈治国理政》（第一卷、第二卷、第三卷）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习近平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外文出版社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"https://article.xuexi.cn/news/index.html?study_style_id=feeds_pure&amp;study_comment_disable=0&amp;source=share&amp;study_share_enable=1&amp;share_to=wx_single#/special-topic/31920240758240823"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https://article.xuexi.cn/news/index.html?study_style_id=feeds_pure&amp;study_comment_disable=0&amp;source=share&amp;study_share_enable=1&amp;share_to=wx_single#/special-topic/31920240758240823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《知之深 爱之切》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习近平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河北人民出版社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"https://article.xuexi.cn/articles/pdf/index.html?art_id=878713629569154512"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</w:rPr>
              <w:t>https://article.xuexi.cn/articles/pdf/index.html?art_id=878713629569154512</w:t>
            </w:r>
            <w:r>
              <w:rPr>
                <w:rStyle w:val="10"/>
                <w:rFonts w:ascii="宋体" w:hAnsi="宋体"/>
                <w:kern w:val="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《习近平谈“一带一路”》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习近平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中央文献出版社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"https://article.xuexi.cn/articles/pdf/index.html?art_id=12984321575110083306"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https://article.xuexi.cn/articles/pdf/index.html?art_id=12984321575110083306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《摆脱贫困》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习近平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福建人民出版社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"https://article.xuexi.cn/articles/pdf/index.html?art_id=4910211145553221310"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https://article.xuexi.cn/articles/pdf/index.html?art_id=4910211145553221310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《论坚持推动构建人类命运共同体》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习近平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中央文献出版社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"https://article.xuexi.cn/articles/pdf/index.html?art_id=10432642558579866397"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https://article.xuexi.cn/articles/pdf/index.html?art_id=10432642558579866397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《习近平讲故事》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人民日报评论部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"https://article.xuexi.cn/articles/pdf/index.html?art_id=284974874358733901"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https://article.xuexi.cn/articles/pdf/index.html?art_id=284974874358733901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《中国人的理想与信仰》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宇文利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中国人民大学出版社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"https://article.xuexi.cn/articles/pdf/index.html?art_id=216782182229932679"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https://article.xuexi.cn/articles/pdf/index.html?art_id=216782182229932679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《不忘初心：中国共产党为什么能永葆朝气》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黄相怀著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中国人民大学出版社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"https://article.xuexi.cn/articles/pdf/index.html?art_id=17549831513925749741"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https://article.xuexi.cn/articles/pdf/index.html?art_id=17549831513925749741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《平语近人——习近平总书记用典》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中共中央宣传部、中央广播电视总台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"https://article.xuexi.cn/articles/pdf/index.html?art_id=10072714594613903943"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https://article.xuexi.cn/articles/pdf/index.html?art_id=10072714594613903943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《习近平在正定》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中央党校采访实录编辑室著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中共中央党校出版社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"https://article.xuexi.cn/articles/pdf/index.html?art_id=11108353451131356551"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https://article.xuexi.cn/articles/pdf/index.html?art_id=11108353451131356551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《入党——40个人的信仰选择》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谢春涛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四川人民出版社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"https://article.xuexi.cn/articles/pdf/index.html?art_id=14123347195292013487"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https://article.xuexi.cn/articles/pdf/index.html?art_id=14123347195292013487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《红船》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黄亚洲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天地出版社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"https://article.xuexi.cn/articles/pdf/index.html?art_id=14438629626447704166"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https://article.xuexi.cn/articles/pdf/index.html?art_id=14438629626447704166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《向党旗宣誓——老一辈革命家入党故事》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高志中编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四川人民出版社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"https://article.xuexi.cn/articles/pdf/index.html?art_id=8994022970133890779"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https://article.xuexi.cn/articles/pdf/index.html?art_id=8994022970133890779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《论中国共产党历史》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习近平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中央文献出版社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4183107198943355415&amp;item_id=4183107198943355415&amp;study_style_id=feeds_wm_list&amp;ref_read_id=WQJYKWQI-XZHQ-USYI-AHHY-SMMW8RMF60A4&amp;pid=31920240758240823&amp;ptype=100&amp;reco_id=101afbaf5598c0a885110004&amp;study_comment_disable=0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4183107198943355415&amp;item_id=4183107198943355415&amp;study_style_id=feeds_wm_list&amp;ref_read_id=WQJYKWQI-XZHQ-USYI-AHHY-SMMW8RMF60A4&amp;pid=31920240758240823&amp;ptype=100&amp;reco_id=101afbaf5598c0a885110004&amp;study_comment_disable=0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《红岩家书》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厉华、郑劲松、郑小林著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重庆出版社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2970874240797486323&amp;item_id=2970874240797486323&amp;study_style_id=feeds_wm_list&amp;ref_read_id=DJSPIL6W-ATIE-KTT5-PMGV-UBLFJUKHSCWJ&amp;pid=34173918655563629&amp;ptype=100&amp;reco_id=101afbb5adf2c0a887d60007&amp;study_comment_disable=0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2970874240797486323&amp;item_id=2970874240797486323&amp;study_style_id=feeds_wm_list&amp;ref_read_id=DJSPIL6W-ATIE-KTT5-PMGV-UBLFJUKHSCWJ&amp;pid=34173918655563629&amp;ptype=100&amp;reco_id=101afbb5adf2c0a887d60007&amp;study_comment_disable=0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《中国共产党简史》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中央党史和文献研究院等单位编写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fldChar w:fldCharType="begin"/>
            </w:r>
            <w:r>
              <w:instrText xml:space="preserve"> HYPERLINK "https://article.xuexi.cn/articles/pdf/index.html?art_id=16572413292965867289" </w:instrText>
            </w:r>
            <w:r>
              <w:fldChar w:fldCharType="separate"/>
            </w:r>
            <w:r>
              <w:rPr>
                <w:rStyle w:val="10"/>
                <w:rFonts w:ascii="宋体" w:hAnsi="宋体"/>
                <w:kern w:val="0"/>
                <w:sz w:val="20"/>
              </w:rPr>
              <w:t>https://article.xuexi.cn/articles/pdf/index.html?art_id=16572413292965867289</w:t>
            </w:r>
            <w:r>
              <w:rPr>
                <w:rStyle w:val="10"/>
                <w:rFonts w:ascii="宋体" w:hAnsi="宋体"/>
                <w:kern w:val="0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</w:rPr>
              <w:t>《习近平与大学生朋友》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本书编写组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中国青年出版社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《我们走在大路上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1949</w:t>
            </w:r>
            <w:r>
              <w:rPr>
                <w:rFonts w:hint="eastAsia" w:ascii="宋体" w:hAnsi="宋体" w:cs="仿宋"/>
                <w:color w:val="000000"/>
                <w:kern w:val="0"/>
              </w:rPr>
              <w:t>—</w:t>
            </w:r>
            <w:r>
              <w:rPr>
                <w:rFonts w:hint="eastAsia" w:ascii="Times New Roman" w:hAnsi="Times New Roman"/>
                <w:color w:val="000000"/>
                <w:kern w:val="0"/>
              </w:rPr>
              <w:t>2019</w:t>
            </w:r>
            <w:r>
              <w:rPr>
                <w:rFonts w:hint="eastAsia" w:ascii="宋体" w:hAnsi="宋体" w:cs="仿宋"/>
                <w:color w:val="000000"/>
                <w:kern w:val="0"/>
              </w:rPr>
              <w:t>）》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《我们走在大路上》创作组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人民出版社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19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《红岩》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罗广斌</w:t>
            </w:r>
            <w:r>
              <w:rPr>
                <w:rFonts w:hint="eastAsia" w:ascii="Times New Roman" w:hAnsi="Times New Roman" w:cs="仿宋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kern w:val="0"/>
              </w:rPr>
              <w:t>杨益言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中国青年出版社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20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《国家相册——改革开放四十年的家国记忆（典藏版）》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新华社“国家相册”栏目组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商务印书馆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21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《把一切献给党》</w:t>
            </w:r>
            <w:r>
              <w:rPr>
                <w:rFonts w:hint="eastAsia" w:ascii="Times New Roman" w:hAnsi="Times New Roman" w:cs="仿宋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吴运铎</w:t>
            </w:r>
            <w:r>
              <w:rPr>
                <w:rFonts w:hint="eastAsia" w:ascii="Times New Roman" w:hAnsi="Times New Roman" w:cs="仿宋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工人出版社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181100" cy="1190625"/>
                  <wp:effectExtent l="19050" t="0" r="0" b="0"/>
                  <wp:docPr id="28" name="图片 28" descr="C:\Users\ADMINI~1\AppData\Local\Temp\ksohtml7960\wp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\Users\ADMINI~1\AppData\Local\Temp\ksohtml7960\wp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22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《谁是最可爱的人》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魏巍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江苏凤凰文艺出版社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23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《敌后武工队》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冯志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228725" cy="1219200"/>
                  <wp:effectExtent l="19050" t="0" r="9525" b="0"/>
                  <wp:docPr id="25" name="图片 25" descr="C:\Users\ADMINI~1\AppData\Local\Temp\ksohtml7960\wps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\Users\ADMINI~1\AppData\Local\Temp\ksohtml7960\wps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24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《钢铁是怎样练成的》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奥斯特洛夫斯基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276350" cy="1285875"/>
                  <wp:effectExtent l="19050" t="0" r="0" b="0"/>
                  <wp:docPr id="22" name="图片 22" descr="C:\Users\ADMINI~1\AppData\Local\Temp\ksohtml7960\wps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\Users\ADMINI~1\AppData\Local\Temp\ksohtml7960\wps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25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《红旗谱》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梁斌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190625" cy="1200150"/>
                  <wp:effectExtent l="19050" t="0" r="9525" b="0"/>
                  <wp:docPr id="19" name="图片 19" descr="C:\Users\ADMINI~1\AppData\Local\Temp\ksohtml7960\wps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\Users\ADMINI~1\AppData\Local\Temp\ksohtml7960\wps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26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《红星照耀中国》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斯诺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27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《黄河东流去》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李准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28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《可爱的中国》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方志敏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104900" cy="1114425"/>
                  <wp:effectExtent l="19050" t="0" r="0" b="0"/>
                  <wp:docPr id="12" name="图片 16" descr="C:\Users\ADMINI~1\AppData\Local\Temp\ksohtml7960\wps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6" descr="C:\Users\ADMINI~1\AppData\Local\Temp\ksohtml7960\wps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29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《苦菜花》</w:t>
            </w:r>
            <w:r>
              <w:rPr>
                <w:rFonts w:hint="eastAsia" w:ascii="Times New Roman" w:hAnsi="Times New Roman" w:cs="仿宋"/>
                <w:color w:val="000000"/>
                <w:kern w:val="0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冯德英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190625" cy="1123950"/>
                  <wp:effectExtent l="19050" t="0" r="9525" b="0"/>
                  <wp:docPr id="14" name="图片 13" descr="C:\Users\ADMINI~1\AppData\Local\Temp\ksohtml7960\wps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C:\Users\ADMINI~1\AppData\Local\Temp\ksohtml7960\wps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30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《林海雪原》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曲波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057275" cy="1028700"/>
                  <wp:effectExtent l="19050" t="0" r="9525" b="0"/>
                  <wp:docPr id="15" name="图片 10" descr="C:\Users\ADMINI~1\AppData\Local\Temp\ksohtml7960\wp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 descr="C:\Users\ADMINI~1\AppData\Local\Temp\ksohtml7960\wp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31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《青春之歌》　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杨沫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171575" cy="1152525"/>
                  <wp:effectExtent l="19050" t="0" r="9525" b="0"/>
                  <wp:docPr id="17" name="图片 7" descr="C:\Users\ADMINI~1\AppData\Local\Temp\ksohtml7960\wp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 descr="C:\Users\ADMINI~1\AppData\Local\Temp\ksohtml7960\wp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32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《四世同堂》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老舍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228725" cy="1238250"/>
                  <wp:effectExtent l="19050" t="0" r="9525" b="0"/>
                  <wp:docPr id="18" name="图片 1" descr="C:\Users\ADMINI~1\AppData\Local\Temp\ksohtml796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" descr="C:\Users\ADMINI~1\AppData\Local\Temp\ksohtml796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33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《野火春风斗古城》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李英儒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人民文学出版社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1066800" cy="1085850"/>
                  <wp:effectExtent l="19050" t="0" r="0" b="0"/>
                  <wp:docPr id="20" name="图片 4" descr="C:\Users\ADMINI~1\AppData\Local\Temp\ksohtml796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" descr="C:\Users\ADMINI~1\AppData\Local\Temp\ksohtml796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34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  <w:kern w:val="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《人间正道是沧桑：</w:t>
            </w:r>
          </w:p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世界社会主义五百年》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顾海良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中国人民大学出版社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35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《伟大的马克思——做新时代马克思主义者》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陈先达著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天津人民出版社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36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《疫情里读懂中国》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金思政编著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天津人民出版社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37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《美好生活的向往与实现》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沈湘平、邓莉、秦慧源</w:t>
            </w:r>
            <w:r>
              <w:rPr>
                <w:rFonts w:hint="eastAsia" w:ascii="Times New Roman" w:hAnsi="Times New Roman" w:cs="仿宋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kern w:val="0"/>
              </w:rPr>
              <w:t>著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天津人民出版社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cs="仿宋"/>
                <w:color w:val="000000"/>
              </w:rPr>
              <w:t>在“学习强国”APP“读书”栏目中点击“2021温暖你的读书专题”搜索书名即可在线阅读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kern w:val="0"/>
              </w:rPr>
              <w:t>38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中国特色社会主义制度为什么好？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张博颖</w:t>
            </w:r>
            <w:r>
              <w:rPr>
                <w:rFonts w:hint="eastAsia" w:ascii="Times New Roman" w:hAnsi="Times New Roman" w:cs="仿宋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kern w:val="0"/>
              </w:rPr>
              <w:t>主编</w:t>
            </w:r>
          </w:p>
        </w:tc>
        <w:tc>
          <w:tcPr>
            <w:tcW w:w="992" w:type="dxa"/>
          </w:tcPr>
          <w:p>
            <w:pPr>
              <w:widowControl/>
              <w:jc w:val="center"/>
              <w:textAlignment w:val="center"/>
              <w:rPr>
                <w:rFonts w:ascii="Times New Roman" w:cs="仿宋"/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kern w:val="0"/>
              </w:rPr>
              <w:t>天津人民出版社</w:t>
            </w:r>
          </w:p>
        </w:tc>
        <w:tc>
          <w:tcPr>
            <w:tcW w:w="3402" w:type="dxa"/>
          </w:tcPr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1276350" cy="1276350"/>
                  <wp:effectExtent l="19050" t="0" r="0" b="0"/>
                  <wp:docPr id="26" name="图片 31" descr="C:\Users\ADMINI~1\AppData\Local\Temp\ksohtml7960\wps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1" descr="C:\Users\ADMINI~1\AppData\Local\Temp\ksohtml7960\wps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八、文字材料提交要求</w:t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1.演讲文字材料限1500字以内（演讲视频要围绕文字材料进行录制）。</w:t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2.文字材料格式要求</w:t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参赛作品提交WORD文件排版要求</w:t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A4纸，行距固定值26磅，页面设置卫页边距上2.6、下2.0、左3.0、右2.6。字体统一见下方例子：</w:t>
      </w:r>
    </w:p>
    <w:p>
      <w:pPr>
        <w:spacing w:line="360" w:lineRule="auto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hint="eastAsia" w:ascii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spacing w:before="0" w:beforeAutospacing="0" w:after="0" w:afterAutospacing="0" w:line="580" w:lineRule="exact"/>
        <w:jc w:val="center"/>
        <w:rPr>
          <w:rFonts w:hint="eastAsia" w:ascii="方正小标宋_GBK" w:hAnsi="方正小标宋_GBK" w:cs="黑体"/>
          <w:color w:val="000000"/>
          <w:sz w:val="44"/>
          <w:szCs w:val="44"/>
        </w:rPr>
      </w:pPr>
      <w:r>
        <w:rPr>
          <w:rFonts w:hint="eastAsia" w:ascii="方正小标宋_GBK" w:hAnsi="方正小标宋_GBK" w:cs="黑体"/>
          <w:color w:val="000000"/>
          <w:sz w:val="44"/>
          <w:szCs w:val="44"/>
        </w:rPr>
        <w:t>青春献礼二十大，强国有我新征程</w:t>
      </w:r>
    </w:p>
    <w:p>
      <w:pPr>
        <w:pStyle w:val="5"/>
        <w:spacing w:before="0" w:beforeAutospacing="0" w:after="0" w:afterAutospacing="0" w:line="580" w:lineRule="exact"/>
        <w:jc w:val="center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（标题，二号方正小标宋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_GBK</w:t>
      </w:r>
      <w:r>
        <w:rPr>
          <w:rFonts w:hint="eastAsia" w:ascii="黑体" w:hAnsi="黑体" w:eastAsia="黑体"/>
          <w:color w:val="000000"/>
          <w:sz w:val="32"/>
          <w:szCs w:val="32"/>
        </w:rPr>
        <w:t>居中）</w:t>
      </w:r>
    </w:p>
    <w:p>
      <w:pPr>
        <w:pStyle w:val="5"/>
        <w:spacing w:before="0" w:beforeAutospacing="0" w:after="0" w:afterAutospacing="0" w:line="580" w:lineRule="exact"/>
        <w:jc w:val="center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 w:line="580" w:lineRule="exact"/>
        <w:jc w:val="center"/>
        <w:rPr>
          <w:rFonts w:ascii="Times New Roman" w:hAnsi="Times New Roman" w:eastAsia="楷体_GB2312" w:cs="仿宋"/>
          <w:color w:val="000000"/>
          <w:sz w:val="32"/>
          <w:szCs w:val="32"/>
        </w:rPr>
      </w:pPr>
      <w:r>
        <w:rPr>
          <w:rFonts w:ascii="楷体_GB2312" w:hAnsi="楷体_GB2312" w:cs="仿宋"/>
          <w:color w:val="000000"/>
          <w:sz w:val="32"/>
          <w:szCs w:val="32"/>
        </w:rPr>
        <w:t>李明</w:t>
      </w:r>
      <w:r>
        <w:rPr>
          <w:rFonts w:ascii="Times New Roman" w:hAnsi="Times New Roman" w:cs="仿宋"/>
          <w:color w:val="000000"/>
          <w:sz w:val="32"/>
          <w:szCs w:val="32"/>
        </w:rPr>
        <w:t xml:space="preserve"> </w:t>
      </w:r>
      <w:r>
        <w:rPr>
          <w:rFonts w:ascii="楷体_GB2312" w:hAnsi="楷体_GB2312" w:cs="仿宋"/>
          <w:color w:val="000000"/>
          <w:sz w:val="32"/>
          <w:szCs w:val="32"/>
        </w:rPr>
        <w:t>天津滨海职业学院</w:t>
      </w:r>
      <w:r>
        <w:rPr>
          <w:rFonts w:ascii="Times New Roman" w:hAnsi="Times New Roman" w:cs="Times New Roman"/>
          <w:color w:val="000000"/>
          <w:sz w:val="32"/>
          <w:szCs w:val="32"/>
        </w:rPr>
        <w:t>20XX</w:t>
      </w:r>
      <w:r>
        <w:rPr>
          <w:rFonts w:ascii="楷体_GB2312" w:hAnsi="楷体_GB2312" w:cs="仿宋"/>
          <w:color w:val="000000"/>
          <w:sz w:val="32"/>
          <w:szCs w:val="32"/>
        </w:rPr>
        <w:t>级</w:t>
      </w:r>
      <w:r>
        <w:rPr>
          <w:rFonts w:ascii="Times New Roman" w:hAnsi="Times New Roman" w:cs="Times New Roman"/>
          <w:color w:val="000000"/>
          <w:sz w:val="32"/>
          <w:szCs w:val="32"/>
        </w:rPr>
        <w:t>XXX</w:t>
      </w:r>
      <w:r>
        <w:rPr>
          <w:rFonts w:ascii="楷体_GB2312" w:hAnsi="楷体_GB2312" w:cs="仿宋"/>
          <w:color w:val="000000"/>
          <w:sz w:val="32"/>
          <w:szCs w:val="32"/>
        </w:rPr>
        <w:t>专业</w:t>
      </w:r>
      <w:r>
        <w:rPr>
          <w:rFonts w:ascii="Times New Roman" w:hAnsi="Times New Roman" w:cs="Times New Roman"/>
          <w:color w:val="000000"/>
          <w:sz w:val="32"/>
          <w:szCs w:val="32"/>
        </w:rPr>
        <w:t>X</w:t>
      </w:r>
      <w:r>
        <w:rPr>
          <w:rFonts w:ascii="楷体_GB2312" w:hAnsi="楷体_GB2312" w:cs="仿宋"/>
          <w:color w:val="000000"/>
          <w:sz w:val="32"/>
          <w:szCs w:val="32"/>
        </w:rPr>
        <w:t>班</w:t>
      </w:r>
    </w:p>
    <w:p>
      <w:pPr>
        <w:pStyle w:val="5"/>
        <w:spacing w:before="0" w:beforeAutospacing="0" w:after="0" w:afterAutospacing="0" w:line="580" w:lineRule="exact"/>
        <w:rPr>
          <w:rFonts w:ascii="Times New Roman" w:hAnsi="Times New Roman" w:eastAsia="仿宋" w:cs="仿宋"/>
          <w:color w:val="000000"/>
        </w:rPr>
      </w:pPr>
      <w:r>
        <w:rPr>
          <w:rFonts w:ascii="楷体_GB2312" w:hAnsi="楷体_GB2312" w:cs="仿宋"/>
          <w:color w:val="000000"/>
          <w:sz w:val="32"/>
          <w:szCs w:val="32"/>
        </w:rPr>
        <w:t>（作者、专业、班级，三号字楷体</w:t>
      </w:r>
      <w:r>
        <w:rPr>
          <w:rFonts w:ascii="Times New Roman" w:hAnsi="Times New Roman" w:cs="Times New Roman"/>
          <w:color w:val="000000"/>
          <w:sz w:val="32"/>
          <w:szCs w:val="32"/>
        </w:rPr>
        <w:t>_GB2312</w:t>
      </w:r>
      <w:r>
        <w:rPr>
          <w:rFonts w:ascii="楷体_GB2312" w:hAnsi="楷体_GB2312" w:cs="仿宋"/>
          <w:color w:val="000000"/>
          <w:sz w:val="32"/>
          <w:szCs w:val="32"/>
        </w:rPr>
        <w:t>居中</w:t>
      </w:r>
      <w:r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楷体_GB2312" w:hAnsi="楷体_GB2312" w:cs="仿宋"/>
          <w:color w:val="000000"/>
          <w:sz w:val="32"/>
          <w:szCs w:val="32"/>
        </w:rPr>
        <w:t>标题正下方</w:t>
      </w:r>
      <w:r>
        <w:rPr>
          <w:rFonts w:hint="eastAsia" w:ascii="仿宋" w:hAnsi="仿宋" w:eastAsia="仿宋"/>
          <w:color w:val="000000"/>
        </w:rPr>
        <w:t>）</w:t>
      </w:r>
    </w:p>
    <w:p>
      <w:pPr>
        <w:pStyle w:val="5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分标题字体要求：</w:t>
      </w:r>
    </w:p>
    <w:p>
      <w:pPr>
        <w:pStyle w:val="5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一、………………（</w:t>
      </w:r>
      <w:r>
        <w:rPr>
          <w:rFonts w:hint="eastAsia" w:ascii="仿宋_GB2312" w:hAnsi="Times New Roman" w:eastAsia="仿宋_GB2312" w:cs="黑体"/>
          <w:color w:val="000000"/>
          <w:sz w:val="32"/>
          <w:szCs w:val="32"/>
        </w:rPr>
        <w:t>一级标题，三号黑体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）；</w:t>
      </w:r>
    </w:p>
    <w:p>
      <w:pPr>
        <w:pStyle w:val="5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（二）………………（</w:t>
      </w:r>
      <w:r>
        <w:rPr>
          <w:rFonts w:hint="eastAsia" w:ascii="仿宋_GB2312" w:hAnsi="Times New Roman" w:eastAsia="仿宋_GB2312" w:cs="黑体"/>
          <w:color w:val="000000"/>
          <w:sz w:val="32"/>
          <w:szCs w:val="32"/>
        </w:rPr>
        <w:t>二级标题，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三号楷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_GB2312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）；</w:t>
      </w:r>
    </w:p>
    <w:p>
      <w:pPr>
        <w:pStyle w:val="5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………………（</w:t>
      </w:r>
      <w:r>
        <w:rPr>
          <w:rFonts w:hint="eastAsia" w:ascii="仿宋_GB2312" w:hAnsi="Times New Roman" w:eastAsia="仿宋_GB2312" w:cs="黑体"/>
          <w:color w:val="000000"/>
          <w:sz w:val="32"/>
          <w:szCs w:val="32"/>
        </w:rPr>
        <w:t>三级标题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，三号仿宋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_GB2312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。）。</w:t>
      </w:r>
    </w:p>
    <w:p>
      <w:pPr>
        <w:ind w:firstLine="640" w:firstLineChars="200"/>
        <w:rPr>
          <w:rFonts w:eastAsia="仿宋_GB2312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正文字体要求：</w:t>
      </w:r>
      <w:r>
        <w:rPr>
          <w:rFonts w:hint="eastAsia" w:ascii="仿宋_GB2312" w:eastAsia="仿宋_GB2312" w:cs="仿宋"/>
          <w:color w:val="000000"/>
          <w:sz w:val="32"/>
          <w:szCs w:val="32"/>
        </w:rPr>
        <w:t>正文字体，三号仿宋</w:t>
      </w:r>
      <w:r>
        <w:rPr>
          <w:rFonts w:hint="eastAsia" w:eastAsia="仿宋_GB2312" w:cs="仿宋"/>
          <w:color w:val="000000"/>
          <w:sz w:val="32"/>
          <w:szCs w:val="32"/>
        </w:rPr>
        <w:t>_GB2312</w:t>
      </w:r>
      <w:r>
        <w:rPr>
          <w:rFonts w:hint="eastAsia" w:ascii="仿宋_GB2312" w:eastAsia="仿宋_GB2312" w:cs="仿宋"/>
          <w:color w:val="000000"/>
          <w:sz w:val="32"/>
          <w:szCs w:val="32"/>
        </w:rPr>
        <w:t>。</w:t>
      </w:r>
    </w:p>
    <w:p>
      <w:pPr>
        <w:ind w:firstLine="420" w:firstLineChars="200"/>
      </w:pPr>
      <w:r>
        <w:t xml:space="preserve"> </w:t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九、“学习通”上传视频操作指南</w:t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1.进入活动界面：在“学习通”首页右上角点击“邀请码”输入“tjbhxytsg”，进入图书馆主页面。在主页面点击“征文演讲比赛” 模块进入活动页面。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sz w:val="21"/>
        </w:rPr>
        <w:pict>
          <v:shape id="_x0000_s2051" o:spid="_x0000_s2051" o:spt="48" type="#_x0000_t48" style="position:absolute;left:0pt;margin-left:313.4pt;margin-top:249pt;height:48pt;width:72pt;z-index:251662336;mso-width-relative:page;mso-height-relative:page;" fillcolor="#FFFFFF" filled="t" stroked="t" coordsize="21600,21600" adj="-36449,7448,-18779,-3014,-1801,4054">
            <v:path arrowok="t"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点击“征文演讲”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2050" o:spid="_x0000_s2050" o:spt="48" type="#_x0000_t48" style="position:absolute;left:0pt;margin-left:320.9pt;margin-top:62pt;height:48pt;width:72pt;z-index:251661312;mso-width-relative:page;mso-height-relative:page;" fillcolor="#FFFFFF" filled="t" stroked="t" coordsize="21600,21600" adj="-18688,-10473,-10252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输入邀请码：tjbhxytsg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1027" o:spid="_x0000_s1027" o:spt="1" style="position:absolute;left:0pt;margin-left:132.65pt;margin-top:264.75pt;height:56.25pt;width:99.75pt;z-index:251660288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sz w:val="21"/>
        </w:rPr>
        <w:pict>
          <v:rect id="_x0000_s1026" o:spid="_x0000_s1026" o:spt="1" style="position:absolute;left:0pt;margin-left:218.15pt;margin-top:28.25pt;height:25.45pt;width:38.2pt;z-index:251659264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2952115" cy="4007485"/>
            <wp:effectExtent l="0" t="0" r="635" b="12065"/>
            <wp:docPr id="1" name="图片 1" descr="e5d916cb28f1fedb4eecee873d2f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916cb28f1fedb4eecee873d2f23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2. 点击“进入小组”上传参赛演讲视频。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bCs/>
          <w:color w:val="222222"/>
          <w:spacing w:val="8"/>
          <w:kern w:val="36"/>
          <w:sz w:val="28"/>
          <w:szCs w:val="28"/>
          <w:lang w:eastAsia="zh-CN"/>
        </w:rPr>
      </w:pPr>
      <w:r>
        <w:rPr>
          <w:sz w:val="21"/>
        </w:rPr>
        <w:pict>
          <v:shape id="_x0000_s2053" o:spid="_x0000_s2053" o:spt="48" type="#_x0000_t48" style="position:absolute;left:0pt;margin-left:269.15pt;margin-top:79.65pt;height:48pt;width:72pt;z-index:251664384;mso-width-relative:page;mso-height-relative:page;" fillcolor="#FFFFFF" filled="t" stroked="t" coordsize="21600,21600" adj="-28370,-23312,-15085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点击图标进行作品上传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2052" o:spid="_x0000_s2052" o:spt="1" style="position:absolute;left:0pt;margin-left:134.9pt;margin-top:19.6pt;height:25.45pt;width:38.2pt;z-index:251663360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rFonts w:hint="eastAsia" w:ascii="宋体" w:hAnsi="宋体" w:eastAsia="宋体"/>
          <w:bCs/>
          <w:color w:val="222222"/>
          <w:spacing w:val="8"/>
          <w:kern w:val="36"/>
          <w:sz w:val="28"/>
          <w:szCs w:val="28"/>
          <w:lang w:eastAsia="zh-CN"/>
        </w:rPr>
        <w:drawing>
          <wp:inline distT="0" distB="0" distL="114300" distR="114300">
            <wp:extent cx="2055495" cy="2853055"/>
            <wp:effectExtent l="0" t="0" r="1905" b="4445"/>
            <wp:docPr id="2" name="图片 2" descr="326f8d4ac3d95472246dcc97b6649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6f8d4ac3d95472246dcc97b6649d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bCs/>
          <w:color w:val="222222"/>
          <w:spacing w:val="8"/>
          <w:kern w:val="36"/>
          <w:sz w:val="28"/>
          <w:szCs w:val="28"/>
          <w:lang w:eastAsia="zh-CN"/>
        </w:rPr>
      </w:pPr>
      <w:r>
        <w:rPr>
          <w:sz w:val="21"/>
        </w:rPr>
        <w:pict>
          <v:shape id="_x0000_s2055" o:spid="_x0000_s2055" o:spt="48" type="#_x0000_t48" style="position:absolute;left:0pt;margin-left:258.65pt;margin-top:242.6pt;height:70.5pt;width:72pt;z-index:251666432;mso-width-relative:page;mso-height-relative:page;" fillcolor="#FFFFFF" filled="t" stroked="t" coordsize="21600,21600" adj="-64514,9590,-26294,-5131,-659,5898">
            <v:path arrowok="t"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点击“电脑文件”按照提示上传演讲作品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2054" o:spid="_x0000_s2054" o:spt="48" type="#_x0000_t48" style="position:absolute;left:0pt;margin-left:234.65pt;margin-top:38.9pt;height:48pt;width:72pt;z-index:251665408;mso-width-relative:page;mso-height-relative:page;" fillcolor="#FFFFFF" filled="t" stroked="t" coordsize="21600,21600" adj="-25668,1351,-13735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撰写“征文演讲题目”</w:t>
                  </w:r>
                </w:p>
              </w:txbxContent>
            </v:textbox>
          </v:shape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1878330" cy="4069080"/>
            <wp:effectExtent l="0" t="0" r="7620" b="7620"/>
            <wp:docPr id="4" name="图片 4" descr="83d6c17a771b441cb6c45f48f8f6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d6c17a771b441cb6c45f48f8f628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</w:p>
    <w:p>
      <w:pPr>
        <w:ind w:firstLine="420" w:firstLineChars="200"/>
      </w:pPr>
    </w:p>
    <w:p>
      <w:pPr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</w:p>
    <w:p>
      <w:pPr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3370"/>
    <w:rsid w:val="00027E4B"/>
    <w:rsid w:val="001D1526"/>
    <w:rsid w:val="00221D44"/>
    <w:rsid w:val="002250FF"/>
    <w:rsid w:val="002C6839"/>
    <w:rsid w:val="00326D38"/>
    <w:rsid w:val="00344F4A"/>
    <w:rsid w:val="00370FF4"/>
    <w:rsid w:val="00375A19"/>
    <w:rsid w:val="004B3572"/>
    <w:rsid w:val="00523546"/>
    <w:rsid w:val="00546D08"/>
    <w:rsid w:val="00552936"/>
    <w:rsid w:val="0056619F"/>
    <w:rsid w:val="00633361"/>
    <w:rsid w:val="00694423"/>
    <w:rsid w:val="006A1CF1"/>
    <w:rsid w:val="00732800"/>
    <w:rsid w:val="007752BB"/>
    <w:rsid w:val="0080670D"/>
    <w:rsid w:val="00833924"/>
    <w:rsid w:val="008D606B"/>
    <w:rsid w:val="00A24A79"/>
    <w:rsid w:val="00A82B79"/>
    <w:rsid w:val="00BA0073"/>
    <w:rsid w:val="00C71ECD"/>
    <w:rsid w:val="00C7707A"/>
    <w:rsid w:val="00D172E6"/>
    <w:rsid w:val="00D33370"/>
    <w:rsid w:val="00D80C31"/>
    <w:rsid w:val="00E911E9"/>
    <w:rsid w:val="17F24805"/>
    <w:rsid w:val="2E9F6394"/>
    <w:rsid w:val="30787302"/>
    <w:rsid w:val="5E22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3"/>
        <o:r id="V:Rule4" type="callout" idref="#_x0000_s2054"/>
        <o:r id="V:Rule5" type="callout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15"/>
    <w:basedOn w:val="8"/>
    <w:qFormat/>
    <w:uiPriority w:val="0"/>
    <w:rPr>
      <w:rFonts w:hint="default" w:ascii="Calibri" w:hAnsi="Calibri"/>
      <w:color w:val="0000FF"/>
      <w:u w:val="single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8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1027"/>
    <customShpInfo spid="_x0000_s1026"/>
    <customShpInfo spid="_x0000_s2053"/>
    <customShpInfo spid="_x0000_s2052"/>
    <customShpInfo spid="_x0000_s2055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1069</Words>
  <Characters>6095</Characters>
  <Lines>50</Lines>
  <Paragraphs>14</Paragraphs>
  <TotalTime>0</TotalTime>
  <ScaleCrop>false</ScaleCrop>
  <LinksUpToDate>false</LinksUpToDate>
  <CharactersWithSpaces>7150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2022-04-15T07:10:00Z</dcterms:created>
  <dc:creator>Administrator</dc:creator>
  <cp:lastModifiedBy>小灰灰</cp:lastModifiedBy>
  <dcterms:modified xsi:type="dcterms:W3CDTF">2022-04-20T03:42:19Z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664F757281AB4C2BA8425F2061423BF2</vt:lpwstr>
  </property>
</Properties>
</file>