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829" w:rsidRDefault="00CE5829">
      <w:pPr>
        <w:pStyle w:val="A2"/>
        <w:ind w:firstLine="0"/>
        <w:rPr>
          <w:rFonts w:ascii="宋体" w:eastAsia="宋体" w:hAnsi="宋体" w:cs="宋体"/>
          <w:b/>
          <w:bCs/>
          <w:color w:val="auto"/>
          <w:kern w:val="0"/>
          <w:sz w:val="72"/>
          <w:szCs w:val="72"/>
        </w:rPr>
      </w:pPr>
    </w:p>
    <w:p w:rsidR="00CE5829" w:rsidRDefault="00CE5829">
      <w:pPr>
        <w:pStyle w:val="A2"/>
        <w:ind w:firstLine="0"/>
        <w:rPr>
          <w:rFonts w:ascii="宋体" w:eastAsia="宋体" w:hAnsi="宋体" w:cs="宋体"/>
          <w:color w:val="auto"/>
          <w:kern w:val="0"/>
        </w:rPr>
      </w:pPr>
    </w:p>
    <w:p w:rsidR="00CE5829" w:rsidRDefault="00CE5829">
      <w:pPr>
        <w:pStyle w:val="A2"/>
        <w:ind w:firstLine="0"/>
        <w:rPr>
          <w:rFonts w:ascii="宋体" w:eastAsia="宋体" w:hAnsi="宋体" w:cs="宋体"/>
          <w:color w:val="auto"/>
          <w:kern w:val="0"/>
        </w:rPr>
      </w:pPr>
    </w:p>
    <w:p w:rsidR="00CE5829" w:rsidRDefault="004876AB">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天津滨海职业学院疫情防控进出管理平台</w:t>
      </w:r>
      <w:r w:rsidR="001F1AD3">
        <w:rPr>
          <w:rFonts w:ascii="宋体" w:eastAsia="宋体" w:hAnsi="宋体" w:cs="宋体" w:hint="eastAsia"/>
          <w:b/>
          <w:bCs/>
          <w:color w:val="auto"/>
          <w:spacing w:val="15"/>
          <w:kern w:val="0"/>
          <w:sz w:val="32"/>
          <w:szCs w:val="32"/>
        </w:rPr>
        <w:t>项目</w:t>
      </w:r>
    </w:p>
    <w:p w:rsidR="00CE5829" w:rsidRDefault="00CE5829">
      <w:pPr>
        <w:pStyle w:val="A2"/>
        <w:spacing w:line="240" w:lineRule="auto"/>
        <w:ind w:firstLine="0"/>
        <w:jc w:val="center"/>
        <w:rPr>
          <w:rFonts w:ascii="宋体" w:eastAsia="宋体" w:hAnsi="宋体" w:cs="宋体"/>
          <w:b/>
          <w:bCs/>
          <w:color w:val="auto"/>
          <w:spacing w:val="15"/>
          <w:kern w:val="0"/>
          <w:sz w:val="32"/>
          <w:szCs w:val="32"/>
        </w:rPr>
      </w:pPr>
    </w:p>
    <w:p w:rsidR="00CE5829" w:rsidRDefault="001F1AD3">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CE5829" w:rsidRDefault="00CE5829">
      <w:pPr>
        <w:spacing w:line="360" w:lineRule="auto"/>
        <w:jc w:val="center"/>
        <w:rPr>
          <w:rFonts w:ascii="宋体" w:eastAsia="宋体" w:hAnsi="宋体"/>
          <w:b/>
          <w:sz w:val="21"/>
          <w:szCs w:val="21"/>
          <w:lang w:eastAsia="zh-CN"/>
        </w:rPr>
      </w:pPr>
    </w:p>
    <w:p w:rsidR="00CE5829" w:rsidRDefault="001F1AD3">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w:t>
      </w:r>
      <w:r w:rsidR="00B0308E">
        <w:rPr>
          <w:rFonts w:ascii="宋体" w:eastAsia="宋体" w:hAnsi="宋体" w:cs="宋体"/>
          <w:b/>
          <w:bCs/>
          <w:color w:val="auto"/>
          <w:spacing w:val="15"/>
          <w:kern w:val="0"/>
          <w:sz w:val="32"/>
          <w:szCs w:val="32"/>
        </w:rPr>
        <w:t>2022-</w:t>
      </w:r>
      <w:r w:rsidR="00EE4316">
        <w:rPr>
          <w:rFonts w:ascii="宋体" w:eastAsia="宋体" w:hAnsi="宋体" w:cs="宋体"/>
          <w:b/>
          <w:bCs/>
          <w:color w:val="auto"/>
          <w:spacing w:val="15"/>
          <w:kern w:val="0"/>
          <w:sz w:val="32"/>
          <w:szCs w:val="32"/>
        </w:rPr>
        <w:t>XNXM-038</w:t>
      </w:r>
      <w:r>
        <w:rPr>
          <w:rFonts w:ascii="宋体" w:eastAsia="宋体" w:hAnsi="宋体" w:cs="宋体" w:hint="eastAsia"/>
          <w:b/>
          <w:bCs/>
          <w:color w:val="auto"/>
          <w:spacing w:val="14"/>
          <w:kern w:val="0"/>
          <w:sz w:val="32"/>
          <w:szCs w:val="32"/>
        </w:rPr>
        <w:t>）</w:t>
      </w: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color w:val="auto"/>
          <w:sz w:val="32"/>
          <w:szCs w:val="32"/>
        </w:rPr>
      </w:pPr>
    </w:p>
    <w:p w:rsidR="00CE5829" w:rsidRDefault="00CE5829">
      <w:pPr>
        <w:pStyle w:val="A2"/>
        <w:spacing w:line="240" w:lineRule="auto"/>
        <w:ind w:firstLine="0"/>
        <w:rPr>
          <w:rFonts w:ascii="宋体" w:eastAsia="宋体" w:hAnsi="宋体" w:cs="宋体"/>
          <w:b/>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rPr>
      </w:pPr>
    </w:p>
    <w:p w:rsidR="00CE5829" w:rsidRDefault="00CE5829">
      <w:pPr>
        <w:pStyle w:val="A2"/>
        <w:spacing w:line="240" w:lineRule="auto"/>
        <w:ind w:firstLine="0"/>
        <w:rPr>
          <w:rFonts w:ascii="宋体" w:eastAsia="宋体" w:hAnsi="宋体" w:cs="宋体"/>
          <w:color w:val="auto"/>
          <w:sz w:val="36"/>
          <w:szCs w:val="36"/>
        </w:rPr>
      </w:pPr>
    </w:p>
    <w:p w:rsidR="00CE5829" w:rsidRDefault="00CE5829">
      <w:pPr>
        <w:widowControl w:val="0"/>
        <w:spacing w:line="360" w:lineRule="auto"/>
        <w:rPr>
          <w:rFonts w:ascii="宋体" w:eastAsia="宋体" w:hAnsi="宋体" w:cs="宋体"/>
          <w:kern w:val="2"/>
          <w:sz w:val="36"/>
          <w:szCs w:val="36"/>
          <w:u w:color="000000"/>
          <w:lang w:eastAsia="zh-CN"/>
        </w:rPr>
      </w:pPr>
    </w:p>
    <w:p w:rsidR="00CE5829" w:rsidRDefault="001F1AD3">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CE5829" w:rsidRDefault="00CE5829">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CE5829" w:rsidRDefault="001F1AD3">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CE5829">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2</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1</w:t>
      </w:r>
      <w:r w:rsidR="00B0308E">
        <w:rPr>
          <w:rFonts w:ascii="宋体" w:eastAsia="宋体" w:hAnsi="宋体" w:cs="宋体"/>
          <w:b/>
          <w:bCs/>
          <w:sz w:val="32"/>
          <w:szCs w:val="32"/>
          <w:lang w:eastAsia="zh-CN"/>
        </w:rPr>
        <w:t>1</w:t>
      </w:r>
      <w:r>
        <w:rPr>
          <w:rFonts w:ascii="宋体" w:eastAsia="宋体" w:hAnsi="宋体" w:cs="宋体" w:hint="eastAsia"/>
          <w:b/>
          <w:bCs/>
          <w:sz w:val="32"/>
          <w:szCs w:val="32"/>
          <w:lang w:eastAsia="zh-CN"/>
        </w:rPr>
        <w:t>月</w:t>
      </w:r>
    </w:p>
    <w:p w:rsidR="00CE5829" w:rsidRDefault="001F1AD3">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bCs/>
          <w:sz w:val="30"/>
          <w:szCs w:val="30"/>
        </w:rPr>
        <w:fldChar w:fldCharType="begin"/>
      </w:r>
      <w:r>
        <w:rPr>
          <w:rFonts w:asciiTheme="minorEastAsia" w:hAnsiTheme="minorEastAsia" w:cs="宋体"/>
          <w:bCs/>
          <w:sz w:val="30"/>
          <w:szCs w:val="30"/>
          <w:lang w:eastAsia="zh-CN"/>
        </w:rPr>
        <w:instrText xml:space="preserve"> TOC \t "标题 1, 1,标题 2, 2"</w:instrText>
      </w:r>
      <w:r>
        <w:rPr>
          <w:rFonts w:asciiTheme="minorEastAsia" w:hAnsiTheme="minorEastAsia" w:cs="宋体"/>
          <w:bCs/>
          <w:sz w:val="30"/>
          <w:szCs w:val="30"/>
        </w:rPr>
        <w:fldChar w:fldCharType="separate"/>
      </w:r>
      <w:r>
        <w:rPr>
          <w:rFonts w:asciiTheme="minorEastAsia" w:hAnsiTheme="minorEastAsia" w:cs="宋体" w:hint="eastAsia"/>
          <w:sz w:val="30"/>
          <w:szCs w:val="30"/>
          <w:lang w:val="zh-TW" w:eastAsia="zh-TW"/>
        </w:rPr>
        <w:t>第一部分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第二部分</w:t>
      </w:r>
      <w:r>
        <w:rPr>
          <w:rFonts w:asciiTheme="minorEastAsia" w:hAnsiTheme="minorEastAsia" w:cs="宋体"/>
          <w:sz w:val="30"/>
          <w:szCs w:val="30"/>
          <w:lang w:val="zh-TW" w:eastAsia="zh-CN"/>
        </w:rPr>
        <w:t xml:space="preserve"> </w:t>
      </w:r>
      <w:r>
        <w:rPr>
          <w:rFonts w:asciiTheme="minorEastAsia" w:hAnsiTheme="minorEastAsia" w:cs="宋体" w:hint="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rsidR="00CE5829" w:rsidRDefault="001F1AD3">
      <w:pPr>
        <w:pStyle w:val="TOC1"/>
        <w:tabs>
          <w:tab w:val="right" w:leader="dot" w:pos="8290"/>
        </w:tabs>
        <w:spacing w:line="480" w:lineRule="auto"/>
        <w:rPr>
          <w:rFonts w:asciiTheme="minorEastAsia" w:hAnsiTheme="minorEastAsia" w:cstheme="minorBidi"/>
          <w:kern w:val="2"/>
          <w:sz w:val="30"/>
          <w:szCs w:val="30"/>
          <w:lang w:eastAsia="zh-CN"/>
        </w:rPr>
      </w:pPr>
      <w:r>
        <w:rPr>
          <w:rFonts w:asciiTheme="minorEastAsia" w:hAnsiTheme="minorEastAsia" w:cs="宋体" w:hint="eastAsia"/>
          <w:sz w:val="30"/>
          <w:szCs w:val="30"/>
          <w:lang w:val="zh-TW" w:eastAsia="zh-TW"/>
        </w:rPr>
        <w:t>第三部分附件</w:t>
      </w:r>
      <w:r>
        <w:rPr>
          <w:rFonts w:asciiTheme="minorEastAsia" w:hAnsiTheme="minorEastAsia" w:cs="宋体"/>
          <w:sz w:val="30"/>
          <w:szCs w:val="30"/>
          <w:lang w:eastAsia="zh-CN"/>
        </w:rPr>
        <w:t>――</w:t>
      </w:r>
      <w:r>
        <w:rPr>
          <w:rFonts w:asciiTheme="minorEastAsia" w:hAnsiTheme="minorEastAsia" w:cs="宋体" w:hint="eastAsia"/>
          <w:sz w:val="30"/>
          <w:szCs w:val="30"/>
          <w:lang w:val="zh-TW" w:eastAsia="zh-TW"/>
        </w:rPr>
        <w:t>响应文件格式</w:t>
      </w:r>
      <w:r>
        <w:rPr>
          <w:rFonts w:asciiTheme="minorEastAsia" w:hAnsiTheme="minorEastAsia"/>
          <w:sz w:val="30"/>
          <w:szCs w:val="30"/>
          <w:lang w:eastAsia="zh-CN"/>
        </w:rPr>
        <w:tab/>
        <w:t>18</w:t>
      </w:r>
    </w:p>
    <w:p w:rsidR="00CE5829" w:rsidRDefault="001F1AD3">
      <w:pPr>
        <w:pStyle w:val="A2"/>
        <w:spacing w:line="480" w:lineRule="auto"/>
        <w:ind w:firstLine="0"/>
        <w:rPr>
          <w:rFonts w:ascii="宋体" w:eastAsia="宋体" w:hAnsi="宋体" w:cs="宋体"/>
          <w:color w:val="auto"/>
        </w:rPr>
      </w:pPr>
      <w:r>
        <w:rPr>
          <w:rFonts w:asciiTheme="minorEastAsia" w:eastAsiaTheme="minorEastAsia" w:hAnsiTheme="minorEastAsia" w:cs="宋体"/>
          <w:bCs/>
          <w:color w:val="auto"/>
          <w:sz w:val="30"/>
          <w:szCs w:val="30"/>
        </w:rPr>
        <w:fldChar w:fldCharType="end"/>
      </w:r>
    </w:p>
    <w:p w:rsidR="00CE5829" w:rsidRDefault="00CE5829">
      <w:pPr>
        <w:pStyle w:val="A2"/>
        <w:ind w:firstLine="0"/>
        <w:rPr>
          <w:rFonts w:ascii="宋体" w:eastAsia="宋体" w:hAnsi="宋体" w:cs="宋体"/>
          <w:color w:val="auto"/>
        </w:rPr>
      </w:pPr>
    </w:p>
    <w:p w:rsidR="00CE5829" w:rsidRDefault="00CE5829">
      <w:pPr>
        <w:pStyle w:val="A2"/>
        <w:ind w:firstLine="480"/>
        <w:rPr>
          <w:color w:val="auto"/>
        </w:rPr>
        <w:sectPr w:rsidR="00CE5829">
          <w:headerReference w:type="default" r:id="rId11"/>
          <w:footerReference w:type="default" r:id="rId12"/>
          <w:pgSz w:w="11900" w:h="16840"/>
          <w:pgMar w:top="1440" w:right="1800" w:bottom="1440" w:left="1800" w:header="851" w:footer="680" w:gutter="0"/>
          <w:cols w:space="720"/>
        </w:sectPr>
      </w:pPr>
    </w:p>
    <w:p w:rsidR="00CE5829" w:rsidRDefault="001F1AD3">
      <w:pPr>
        <w:pStyle w:val="1"/>
        <w:spacing w:line="360" w:lineRule="auto"/>
        <w:ind w:firstLine="482"/>
        <w:rPr>
          <w:rFonts w:ascii="宋体" w:eastAsia="宋体" w:hAnsi="宋体" w:cs="宋体"/>
          <w:color w:val="auto"/>
          <w:sz w:val="28"/>
          <w:szCs w:val="28"/>
          <w:lang w:val="zh-TW" w:eastAsia="zh-TW"/>
        </w:rPr>
      </w:pPr>
      <w:bookmarkStart w:id="0" w:name="_Toc57632739"/>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CE5829" w:rsidRDefault="001F1AD3">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数字媒体高技能人才培训基地师摄影器材项目</w:t>
      </w:r>
      <w:r>
        <w:rPr>
          <w:rFonts w:ascii="宋体" w:eastAsia="宋体" w:hAnsi="宋体" w:cs="宋体" w:hint="eastAsia"/>
          <w:color w:val="auto"/>
          <w:lang w:val="zh-TW" w:eastAsia="zh-TW"/>
        </w:rPr>
        <w:t>实施采购。现欢迎合格的供应商参加采购。</w:t>
      </w:r>
    </w:p>
    <w:p w:rsidR="00CE5829" w:rsidRDefault="001F1AD3">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CE5829" w:rsidRDefault="001F1AD3">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sidR="004876AB">
        <w:rPr>
          <w:rFonts w:ascii="宋体" w:eastAsia="宋体" w:hAnsi="宋体" w:cs="宋体" w:hint="eastAsia"/>
          <w:color w:val="auto"/>
          <w:kern w:val="0"/>
          <w:lang w:val="zh-TW"/>
        </w:rPr>
        <w:t>天津滨海职业学院疫情防控进出管理平台</w:t>
      </w:r>
      <w:r>
        <w:rPr>
          <w:rFonts w:ascii="宋体" w:eastAsia="宋体" w:hAnsi="宋体" w:cs="宋体" w:hint="eastAsia"/>
          <w:color w:val="auto"/>
          <w:kern w:val="0"/>
          <w:lang w:val="zh-TW"/>
        </w:rPr>
        <w:t>项目</w:t>
      </w:r>
    </w:p>
    <w:p w:rsidR="00CE5829" w:rsidRDefault="001F1AD3">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w:t>
      </w:r>
      <w:r w:rsidR="00B0308E">
        <w:rPr>
          <w:rFonts w:ascii="宋体" w:eastAsia="宋体" w:hAnsi="宋体" w:cs="宋体"/>
          <w:color w:val="auto"/>
        </w:rPr>
        <w:t>2022-</w:t>
      </w:r>
      <w:r w:rsidR="00EE4316">
        <w:rPr>
          <w:rFonts w:ascii="宋体" w:eastAsia="宋体" w:hAnsi="宋体" w:cs="宋体"/>
          <w:color w:val="auto"/>
        </w:rPr>
        <w:t>XNXM-038</w:t>
      </w:r>
    </w:p>
    <w:p w:rsidR="00CE5829" w:rsidRDefault="001F1AD3">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CE5829" w:rsidRDefault="001F1AD3">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rPr>
        <w:t>2.简要规格描述：详见采购文件</w:t>
      </w:r>
    </w:p>
    <w:p w:rsidR="00CE5829" w:rsidRDefault="001F1AD3">
      <w:pPr>
        <w:pStyle w:val="A2"/>
        <w:widowControl/>
        <w:ind w:firstLine="480"/>
        <w:rPr>
          <w:rFonts w:ascii="宋体" w:eastAsia="宋体" w:hAnsi="宋体" w:cs="宋体"/>
          <w:color w:val="auto"/>
          <w:lang w:val="zh-TW"/>
        </w:rPr>
      </w:pPr>
      <w:r>
        <w:rPr>
          <w:rFonts w:ascii="宋体" w:eastAsia="宋体" w:hAnsi="宋体" w:cs="宋体" w:hint="eastAsia"/>
          <w:color w:val="auto"/>
          <w:lang w:val="zh-TW"/>
        </w:rPr>
        <w:t>3.本项目不接受进口产品参与采购</w:t>
      </w:r>
    </w:p>
    <w:p w:rsidR="00CE5829" w:rsidRDefault="001F1AD3">
      <w:pPr>
        <w:pStyle w:val="A2"/>
        <w:widowControl/>
        <w:ind w:firstLine="482"/>
        <w:rPr>
          <w:rFonts w:ascii="宋体" w:eastAsiaTheme="minorEastAsia" w:hAnsi="宋体" w:cs="宋体"/>
          <w:b/>
          <w:color w:val="auto"/>
          <w:lang w:val="zh-TW"/>
        </w:rPr>
      </w:pPr>
      <w:r>
        <w:rPr>
          <w:rFonts w:ascii="宋体" w:eastAsia="宋体" w:hAnsi="宋体" w:cs="宋体"/>
          <w:b/>
          <w:color w:val="auto"/>
          <w:lang w:val="zh-TW" w:eastAsia="zh-TW"/>
        </w:rPr>
        <w:t>三、项目预算：</w:t>
      </w:r>
      <w:r w:rsidR="00214208">
        <w:rPr>
          <w:rFonts w:ascii="宋体" w:hAnsi="宋体" w:cs="宋体"/>
          <w:b/>
        </w:rPr>
        <w:t>7</w:t>
      </w:r>
      <w:r>
        <w:rPr>
          <w:rFonts w:ascii="宋体" w:hAnsi="宋体" w:cs="宋体" w:hint="eastAsia"/>
          <w:b/>
        </w:rPr>
        <w:t>万元</w:t>
      </w:r>
    </w:p>
    <w:p w:rsidR="00CE5829" w:rsidRDefault="001F1AD3">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CE5829" w:rsidRDefault="001F1AD3">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CE5829" w:rsidRDefault="001F1AD3">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CE5829" w:rsidRDefault="001F1AD3">
      <w:pPr>
        <w:ind w:firstLine="482"/>
        <w:rPr>
          <w:rFonts w:ascii="宋体" w:eastAsia="宋体" w:hAnsi="宋体" w:cs="宋体"/>
          <w:sz w:val="28"/>
          <w:szCs w:val="28"/>
          <w:lang w:val="zh-TW" w:eastAsia="zh-TW"/>
        </w:rPr>
      </w:pPr>
      <w:r>
        <w:rPr>
          <w:rFonts w:ascii="宋体" w:hAnsi="宋体" w:cs="宋体" w:hint="eastAsia"/>
          <w:b/>
          <w:bCs/>
          <w:lang w:eastAsia="zh-CN"/>
        </w:rPr>
        <w:lastRenderedPageBreak/>
        <w:t>五、获取采购文件（见采购</w:t>
      </w:r>
      <w:r>
        <w:rPr>
          <w:rFonts w:ascii="宋体" w:hAnsi="宋体" w:cs="宋体"/>
          <w:b/>
          <w:bCs/>
          <w:lang w:eastAsia="zh-CN"/>
        </w:rPr>
        <w:t>公告</w:t>
      </w:r>
      <w:r>
        <w:rPr>
          <w:rFonts w:ascii="宋体" w:hAnsi="宋体" w:cs="宋体" w:hint="eastAsia"/>
          <w:b/>
          <w:bCs/>
          <w:lang w:eastAsia="zh-CN"/>
        </w:rPr>
        <w:t>）</w:t>
      </w:r>
      <w:bookmarkStart w:id="1" w:name="_Toc57632740"/>
      <w:r>
        <w:rPr>
          <w:rFonts w:ascii="宋体" w:eastAsia="宋体" w:hAnsi="宋体" w:cs="宋体"/>
          <w:sz w:val="28"/>
          <w:szCs w:val="28"/>
          <w:lang w:val="zh-TW" w:eastAsia="zh-TW"/>
        </w:rPr>
        <w:br w:type="page"/>
      </w:r>
    </w:p>
    <w:p w:rsidR="00CE5829" w:rsidRDefault="001F1AD3">
      <w:pPr>
        <w:pStyle w:val="1"/>
        <w:spacing w:line="480" w:lineRule="auto"/>
        <w:ind w:firstLine="0"/>
        <w:rPr>
          <w:rFonts w:ascii="宋体" w:eastAsia="宋体" w:hAnsi="宋体" w:cs="宋体"/>
          <w:b w:val="0"/>
          <w:bCs w:val="0"/>
          <w:color w:val="auto"/>
          <w:sz w:val="28"/>
          <w:szCs w:val="28"/>
          <w:lang w:val="zh-TW" w:eastAsia="zh-TW"/>
        </w:rPr>
      </w:pPr>
      <w:r>
        <w:rPr>
          <w:rFonts w:ascii="宋体" w:eastAsia="宋体" w:hAnsi="宋体" w:cs="宋体"/>
          <w:color w:val="auto"/>
          <w:sz w:val="28"/>
          <w:szCs w:val="28"/>
          <w:lang w:val="zh-TW" w:eastAsia="zh-TW"/>
        </w:rPr>
        <w:lastRenderedPageBreak/>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1"/>
    </w:p>
    <w:p w:rsidR="00CE5829" w:rsidRDefault="001F1AD3">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sidR="004876AB">
        <w:rPr>
          <w:rFonts w:ascii="宋体" w:eastAsia="宋体" w:hAnsi="宋体" w:cs="宋体" w:hint="eastAsia"/>
          <w:lang w:val="zh-TW" w:eastAsia="zh-CN"/>
        </w:rPr>
        <w:t>天津滨海职业学院疫情防控进出管理平台</w:t>
      </w:r>
      <w:r>
        <w:rPr>
          <w:rFonts w:ascii="宋体" w:eastAsia="宋体" w:hAnsi="宋体" w:cs="宋体" w:hint="eastAsia"/>
          <w:lang w:val="zh-TW" w:eastAsia="zh-CN"/>
        </w:rPr>
        <w:t>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CE5829" w:rsidRDefault="001F1AD3">
      <w:pPr>
        <w:pStyle w:val="20"/>
        <w:spacing w:line="360" w:lineRule="auto"/>
        <w:ind w:firstLine="282"/>
        <w:rPr>
          <w:rFonts w:ascii="宋体" w:eastAsia="宋体" w:hAnsi="宋体" w:cs="宋体"/>
          <w:b/>
          <w:bCs/>
          <w:color w:val="auto"/>
          <w:lang w:val="zh-TW" w:eastAsia="zh-TW"/>
        </w:rPr>
      </w:pPr>
      <w:bookmarkStart w:id="2" w:name="_Toc57632741"/>
      <w:r>
        <w:rPr>
          <w:rFonts w:ascii="宋体" w:eastAsia="宋体" w:hAnsi="宋体" w:cs="宋体"/>
          <w:b/>
          <w:bCs/>
          <w:color w:val="auto"/>
          <w:lang w:val="zh-TW" w:eastAsia="zh-TW"/>
        </w:rPr>
        <w:t>一、项目内容</w:t>
      </w:r>
      <w:bookmarkEnd w:id="2"/>
    </w:p>
    <w:p w:rsidR="00CE5829" w:rsidRDefault="004876AB">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天津滨海职业学院疫情防控进出管理平台</w:t>
      </w:r>
      <w:r w:rsidR="001F1AD3">
        <w:rPr>
          <w:rFonts w:ascii="宋体" w:eastAsia="宋体" w:hAnsi="宋体" w:cs="宋体" w:hint="eastAsia"/>
          <w:color w:val="auto"/>
          <w:lang w:val="zh-TW"/>
        </w:rPr>
        <w:t>项目</w:t>
      </w:r>
    </w:p>
    <w:p w:rsidR="00CE5829" w:rsidRDefault="001F1AD3">
      <w:pPr>
        <w:pStyle w:val="20"/>
        <w:spacing w:line="360" w:lineRule="auto"/>
        <w:ind w:firstLine="282"/>
        <w:rPr>
          <w:rFonts w:ascii="宋体" w:eastAsia="宋体" w:hAnsi="宋体" w:cs="宋体"/>
          <w:b/>
          <w:bCs/>
          <w:color w:val="auto"/>
          <w:lang w:val="zh-TW" w:eastAsia="zh-TW"/>
        </w:rPr>
      </w:pPr>
      <w:bookmarkStart w:id="3"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3"/>
      <w:r>
        <w:rPr>
          <w:rFonts w:ascii="宋体" w:eastAsia="宋体" w:hAnsi="宋体" w:cs="宋体" w:hint="eastAsia"/>
          <w:b/>
          <w:bCs/>
          <w:color w:val="auto"/>
          <w:lang w:val="zh-TW" w:eastAsia="zh-TW"/>
        </w:rPr>
        <w:t>供应商实施能力</w:t>
      </w:r>
    </w:p>
    <w:p w:rsidR="00CE5829" w:rsidRDefault="001F1AD3">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CE5829" w:rsidRDefault="001F1AD3">
      <w:pPr>
        <w:pStyle w:val="20"/>
        <w:spacing w:line="360" w:lineRule="auto"/>
        <w:ind w:firstLine="282"/>
        <w:rPr>
          <w:rFonts w:ascii="宋体" w:eastAsia="宋体" w:hAnsi="宋体" w:cs="宋体"/>
          <w:b/>
          <w:bCs/>
          <w:color w:val="auto"/>
          <w:lang w:val="zh-TW" w:eastAsia="zh-TW"/>
        </w:rPr>
      </w:pPr>
      <w:bookmarkStart w:id="4"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4"/>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CE5829" w:rsidRDefault="001F1AD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CE5829" w:rsidRDefault="001F1AD3">
      <w:pPr>
        <w:pStyle w:val="20"/>
        <w:spacing w:line="360" w:lineRule="auto"/>
        <w:ind w:firstLine="282"/>
        <w:rPr>
          <w:rFonts w:ascii="宋体" w:eastAsia="宋体" w:hAnsi="宋体" w:cs="宋体"/>
          <w:b/>
          <w:bCs/>
          <w:color w:val="auto"/>
          <w:lang w:val="zh-TW" w:eastAsia="zh-TW"/>
        </w:rPr>
      </w:pPr>
      <w:bookmarkStart w:id="5"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5"/>
    </w:p>
    <w:p w:rsidR="00CE5829" w:rsidRDefault="001F1AD3">
      <w:pPr>
        <w:pStyle w:val="A2"/>
        <w:ind w:firstLine="360"/>
        <w:rPr>
          <w:rFonts w:ascii="宋体" w:eastAsia="宋体" w:hAnsi="宋体" w:cs="宋体"/>
          <w:color w:val="auto"/>
        </w:rPr>
      </w:pPr>
      <w:r>
        <w:rPr>
          <w:rFonts w:ascii="宋体" w:eastAsia="宋体" w:hAnsi="宋体" w:cs="宋体" w:hint="eastAsia"/>
          <w:color w:val="auto"/>
        </w:rPr>
        <w:t>1.报价要求：</w:t>
      </w:r>
    </w:p>
    <w:p w:rsidR="00CE5829" w:rsidRDefault="001F1AD3">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项目实施过程中如需要其他资源，在方案中没有说明的，实施中所产生的费用由实施方承担。</w:t>
      </w:r>
    </w:p>
    <w:p w:rsidR="00CE5829" w:rsidRDefault="001F1AD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lastRenderedPageBreak/>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CE5829" w:rsidRDefault="001F1AD3">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CE5829" w:rsidRDefault="001F1AD3">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CE5829" w:rsidRDefault="001F1AD3">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（1）提供本项目负责人和联系方式。</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（2）提供的全部服务必须及时、到位、全面，确保项目的顺利进行,提供详细的服务方案。</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（3）成交供应商必须严格遵守法律法规，对相关的数据和专业资料等进行安全管理并确保资料的安全不泄密。若因安全管理措施不当等造成泄密的，采购人将追究其法律责任。</w:t>
      </w:r>
    </w:p>
    <w:p w:rsidR="00CE5829" w:rsidRDefault="001F1AD3">
      <w:pPr>
        <w:pStyle w:val="a1"/>
        <w:rPr>
          <w:rFonts w:ascii="宋体" w:eastAsia="宋体" w:hAnsi="宋体" w:cs="宋体"/>
          <w:kern w:val="2"/>
          <w:szCs w:val="24"/>
          <w:u w:color="000000"/>
          <w:lang w:val="en-US" w:eastAsia="zh-CN"/>
        </w:rPr>
      </w:pPr>
      <w:r>
        <w:rPr>
          <w:rFonts w:ascii="宋体" w:eastAsia="宋体" w:hAnsi="宋体" w:cs="宋体" w:hint="eastAsia"/>
          <w:kern w:val="2"/>
          <w:szCs w:val="24"/>
          <w:u w:color="000000"/>
          <w:lang w:val="en-US" w:eastAsia="zh-CN"/>
        </w:rPr>
        <w:t>（4）其他服务要求详见项目需求书。</w:t>
      </w:r>
    </w:p>
    <w:p w:rsidR="00CE5829" w:rsidRDefault="001F1AD3">
      <w:pPr>
        <w:widowControl w:val="0"/>
        <w:spacing w:line="360" w:lineRule="auto"/>
        <w:ind w:firstLineChars="162" w:firstLine="389"/>
        <w:jc w:val="both"/>
        <w:rPr>
          <w:rFonts w:ascii="宋体" w:eastAsia="宋体" w:hAnsi="宋体" w:cs="宋体"/>
          <w:b/>
          <w:kern w:val="2"/>
          <w:u w:color="000000"/>
          <w:lang w:val="zh-TW" w:eastAsia="zh-CN"/>
        </w:rPr>
      </w:pPr>
      <w:r>
        <w:rPr>
          <w:rFonts w:ascii="宋体" w:eastAsia="宋体" w:hAnsi="宋体" w:cs="宋体"/>
          <w:kern w:val="2"/>
          <w:u w:color="000000"/>
          <w:lang w:eastAsia="zh-CN"/>
        </w:rPr>
        <w:t>4.</w:t>
      </w:r>
      <w:r>
        <w:rPr>
          <w:rFonts w:ascii="宋体" w:eastAsia="宋体" w:hAnsi="宋体" w:cs="宋体" w:hint="eastAsia"/>
          <w:kern w:val="2"/>
          <w:u w:color="000000"/>
          <w:lang w:val="zh-TW" w:eastAsia="zh-CN"/>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CN"/>
        </w:rPr>
        <w:t>：</w:t>
      </w:r>
    </w:p>
    <w:p w:rsidR="00CE5829" w:rsidRDefault="001F1AD3">
      <w:pPr>
        <w:spacing w:line="360" w:lineRule="auto"/>
        <w:ind w:firstLine="284"/>
        <w:rPr>
          <w:rFonts w:asciiTheme="minorEastAsia" w:hAnsiTheme="minorEastAsia" w:cs="宋体"/>
          <w:lang w:eastAsia="zh-CN"/>
        </w:rPr>
      </w:pPr>
      <w:r>
        <w:rPr>
          <w:rFonts w:asciiTheme="minorEastAsia" w:hAnsiTheme="minorEastAsia" w:cs="宋体" w:hint="eastAsia"/>
          <w:u w:color="FF0000"/>
          <w:lang w:val="zh-TW" w:eastAsia="zh-TW"/>
        </w:rPr>
        <w:t>（</w:t>
      </w:r>
      <w:r>
        <w:rPr>
          <w:rFonts w:asciiTheme="minorEastAsia" w:hAnsiTheme="minorEastAsia" w:cs="宋体"/>
          <w:u w:color="FF0000"/>
          <w:lang w:eastAsia="zh-CN"/>
        </w:rPr>
        <w:t>1</w:t>
      </w:r>
      <w:r>
        <w:rPr>
          <w:rFonts w:asciiTheme="minorEastAsia" w:hAnsiTheme="minorEastAsia" w:cs="宋体" w:hint="eastAsia"/>
          <w:u w:color="FF0000"/>
          <w:lang w:val="zh-TW" w:eastAsia="zh-TW"/>
        </w:rPr>
        <w:t>）</w:t>
      </w:r>
      <w:r>
        <w:rPr>
          <w:rFonts w:asciiTheme="minorEastAsia" w:hAnsiTheme="minorEastAsia" w:cs="宋体" w:hint="eastAsia"/>
          <w:lang w:eastAsia="zh-CN"/>
        </w:rPr>
        <w:t>服务期：</w:t>
      </w:r>
      <w:r>
        <w:rPr>
          <w:rFonts w:ascii="宋体" w:hAnsi="宋体" w:cs="宋体" w:hint="eastAsia"/>
          <w:color w:val="000000"/>
          <w:szCs w:val="21"/>
          <w:lang w:eastAsia="zh-CN" w:bidi="ar"/>
        </w:rPr>
        <w:t>签订合同之日</w:t>
      </w:r>
      <w:r>
        <w:rPr>
          <w:rFonts w:ascii="宋体" w:hAnsi="宋体" w:cs="宋体"/>
          <w:color w:val="000000"/>
          <w:szCs w:val="21"/>
          <w:lang w:eastAsia="zh-CN" w:bidi="ar"/>
        </w:rPr>
        <w:t>30</w:t>
      </w:r>
      <w:r>
        <w:rPr>
          <w:rFonts w:ascii="宋体" w:hAnsi="宋体" w:cs="宋体" w:hint="eastAsia"/>
          <w:color w:val="000000"/>
          <w:szCs w:val="21"/>
          <w:lang w:eastAsia="zh-CN" w:bidi="ar"/>
        </w:rPr>
        <w:t>天（特殊情况以合同为准）</w:t>
      </w:r>
      <w:r>
        <w:rPr>
          <w:rFonts w:asciiTheme="minorEastAsia" w:hAnsiTheme="minorEastAsia" w:cs="宋体" w:hint="eastAsia"/>
          <w:lang w:eastAsia="zh-CN"/>
        </w:rPr>
        <w:t>。</w:t>
      </w:r>
    </w:p>
    <w:p w:rsidR="00CE5829" w:rsidRDefault="001F1AD3">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CE5829" w:rsidRDefault="001F1AD3">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CE5829" w:rsidRDefault="001F1AD3">
      <w:pPr>
        <w:pStyle w:val="A2"/>
        <w:ind w:firstLineChars="150" w:firstLine="360"/>
        <w:rPr>
          <w:rFonts w:ascii="宋体" w:eastAsia="宋体" w:hAnsi="宋体" w:cs="宋体"/>
          <w:color w:val="auto"/>
        </w:rPr>
      </w:pPr>
      <w:r>
        <w:rPr>
          <w:rFonts w:ascii="宋体" w:eastAsia="宋体" w:hAnsi="宋体" w:cs="宋体" w:hint="eastAsia"/>
          <w:color w:val="auto"/>
        </w:rPr>
        <w:t>验收</w:t>
      </w:r>
      <w:r>
        <w:rPr>
          <w:rFonts w:ascii="宋体" w:eastAsia="宋体" w:hAnsi="宋体" w:cs="宋体"/>
          <w:color w:val="auto"/>
        </w:rPr>
        <w:t>合格后付款</w:t>
      </w:r>
      <w:r w:rsidR="0001061A">
        <w:rPr>
          <w:rFonts w:ascii="宋体" w:eastAsia="宋体" w:hAnsi="宋体" w:cs="宋体" w:hint="eastAsia"/>
          <w:color w:val="auto"/>
        </w:rPr>
        <w:t>支付全款</w:t>
      </w:r>
      <w:r>
        <w:rPr>
          <w:rFonts w:ascii="宋体" w:eastAsia="宋体" w:hAnsi="宋体" w:cs="宋体" w:hint="eastAsia"/>
          <w:color w:val="auto"/>
        </w:rPr>
        <w:t>。</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CE5829" w:rsidRDefault="001F1AD3">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CE5829" w:rsidRDefault="001F1AD3">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 xml:space="preserve">. 其他要求: </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（1）供应商须整包进行投标，不得拆包分项。</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hint="eastAsia"/>
          <w:lang w:eastAsia="zh-CN"/>
        </w:rPr>
        <w:t>（2）供应商不得转让合同。若出现转包情形，将按照相关法律法规执行。</w:t>
      </w:r>
    </w:p>
    <w:p w:rsidR="00CE5829" w:rsidRDefault="001F1AD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10.</w:t>
      </w:r>
      <w:r>
        <w:rPr>
          <w:rFonts w:asciiTheme="minorEastAsia" w:hAnsiTheme="minorEastAsia" w:hint="eastAsia"/>
          <w:lang w:eastAsia="zh-CN"/>
        </w:rPr>
        <w:t>验收方法及标准：</w:t>
      </w:r>
    </w:p>
    <w:p w:rsidR="00CE5829" w:rsidRDefault="001F1AD3">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w:t>
      </w:r>
      <w:r>
        <w:rPr>
          <w:rFonts w:ascii="宋体" w:eastAsia="宋体" w:hAnsi="宋体" w:hint="eastAsia"/>
          <w:lang w:eastAsia="zh-CN"/>
        </w:rPr>
        <w:lastRenderedPageBreak/>
        <w:t>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CE5829" w:rsidRDefault="001F1AD3">
      <w:pPr>
        <w:pStyle w:val="20"/>
        <w:spacing w:line="360" w:lineRule="auto"/>
        <w:ind w:firstLine="140"/>
        <w:rPr>
          <w:rFonts w:ascii="宋体" w:eastAsia="宋体" w:hAnsi="宋体" w:cs="宋体"/>
          <w:b/>
          <w:bCs/>
          <w:color w:val="auto"/>
          <w:lang w:val="zh-TW"/>
        </w:rPr>
      </w:pPr>
      <w:bookmarkStart w:id="6" w:name="_Toc57632745"/>
      <w:r>
        <w:rPr>
          <w:rFonts w:ascii="宋体" w:eastAsia="宋体" w:hAnsi="宋体" w:cs="宋体" w:hint="eastAsia"/>
          <w:b/>
          <w:bCs/>
          <w:color w:val="auto"/>
          <w:lang w:val="zh-TW"/>
        </w:rPr>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6"/>
    </w:p>
    <w:p w:rsidR="00CE5829" w:rsidRDefault="001F1AD3">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CE5829" w:rsidRDefault="001F1AD3">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CE5829">
        <w:trPr>
          <w:trHeight w:val="500"/>
          <w:jc w:val="center"/>
        </w:trPr>
        <w:tc>
          <w:tcPr>
            <w:tcW w:w="629" w:type="dxa"/>
            <w:vAlign w:val="center"/>
          </w:tcPr>
          <w:p w:rsidR="00CE5829" w:rsidRDefault="001F1AD3">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CE5829" w:rsidRDefault="001F1AD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CE5829">
        <w:trPr>
          <w:trHeight w:val="70"/>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CE5829" w:rsidRDefault="001F1AD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CE5829" w:rsidRDefault="001F1AD3">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CE5829">
        <w:trPr>
          <w:cantSplit/>
          <w:trHeight w:val="642"/>
          <w:jc w:val="center"/>
        </w:trPr>
        <w:tc>
          <w:tcPr>
            <w:tcW w:w="629" w:type="dxa"/>
            <w:vMerge w:val="restart"/>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CE5829">
        <w:trPr>
          <w:cantSplit/>
          <w:trHeight w:val="712"/>
          <w:jc w:val="center"/>
        </w:trPr>
        <w:tc>
          <w:tcPr>
            <w:tcW w:w="629" w:type="dxa"/>
            <w:vMerge/>
            <w:vAlign w:val="center"/>
          </w:tcPr>
          <w:p w:rsidR="00CE5829" w:rsidRDefault="00CE5829">
            <w:pPr>
              <w:widowControl w:val="0"/>
              <w:spacing w:line="320" w:lineRule="exact"/>
              <w:jc w:val="both"/>
              <w:rPr>
                <w:rFonts w:ascii="宋体" w:eastAsia="宋体" w:hAnsi="宋体" w:cs="宋体"/>
                <w:kern w:val="2"/>
                <w:sz w:val="21"/>
                <w:szCs w:val="21"/>
                <w:lang w:eastAsia="zh-CN"/>
              </w:rPr>
            </w:pP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CE5829">
        <w:trPr>
          <w:cantSplit/>
          <w:trHeight w:val="712"/>
          <w:jc w:val="center"/>
        </w:trPr>
        <w:tc>
          <w:tcPr>
            <w:tcW w:w="629" w:type="dxa"/>
            <w:vAlign w:val="center"/>
          </w:tcPr>
          <w:p w:rsidR="00CE5829" w:rsidRDefault="001F1AD3">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CE5829" w:rsidRDefault="001F1AD3">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CE5829" w:rsidRDefault="001F1AD3">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CE5829">
        <w:trPr>
          <w:cantSplit/>
          <w:trHeight w:val="401"/>
          <w:jc w:val="center"/>
        </w:trPr>
        <w:tc>
          <w:tcPr>
            <w:tcW w:w="629" w:type="dxa"/>
            <w:vAlign w:val="center"/>
          </w:tcPr>
          <w:p w:rsidR="00CE5829" w:rsidRDefault="001F1AD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CE5829" w:rsidRDefault="001F1AD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资质证明</w:t>
            </w:r>
          </w:p>
        </w:tc>
        <w:tc>
          <w:tcPr>
            <w:tcW w:w="5095" w:type="dxa"/>
            <w:vAlign w:val="center"/>
          </w:tcPr>
          <w:p w:rsidR="00CE5829" w:rsidRDefault="001F1AD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w:t>
            </w:r>
            <w:r>
              <w:rPr>
                <w:rFonts w:ascii="宋体" w:eastAsia="宋体" w:hAnsi="宋体" w:cs="宋体"/>
                <w:kern w:val="2"/>
                <w:sz w:val="21"/>
                <w:szCs w:val="21"/>
                <w:lang w:eastAsia="zh-CN"/>
              </w:rPr>
              <w:t>资质</w:t>
            </w:r>
            <w:r>
              <w:rPr>
                <w:rFonts w:ascii="宋体" w:eastAsia="宋体" w:hAnsi="宋体" w:cs="宋体" w:hint="eastAsia"/>
                <w:kern w:val="2"/>
                <w:sz w:val="21"/>
                <w:szCs w:val="21"/>
                <w:lang w:eastAsia="zh-CN"/>
              </w:rPr>
              <w:t>复印件加盖</w:t>
            </w:r>
            <w:r>
              <w:rPr>
                <w:rFonts w:ascii="宋体" w:eastAsia="宋体" w:hAnsi="宋体" w:cs="宋体"/>
                <w:kern w:val="2"/>
                <w:sz w:val="21"/>
                <w:szCs w:val="21"/>
                <w:lang w:eastAsia="zh-CN"/>
              </w:rPr>
              <w:t>公章</w:t>
            </w:r>
          </w:p>
        </w:tc>
      </w:tr>
    </w:tbl>
    <w:p w:rsidR="00CE5829" w:rsidRDefault="00CE5829">
      <w:pPr>
        <w:pStyle w:val="A2"/>
        <w:rPr>
          <w:color w:val="auto"/>
        </w:rPr>
      </w:pP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CE5829"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lastRenderedPageBreak/>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Pr="00C856C4" w:rsidRDefault="001F1AD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w:t>
      </w:r>
      <w:r w:rsidRPr="00C856C4">
        <w:rPr>
          <w:rFonts w:ascii="宋体" w:eastAsia="宋体" w:hAnsi="宋体" w:cs="宋体"/>
          <w:kern w:val="2"/>
          <w:u w:color="000000"/>
          <w:lang w:val="zh-TW" w:eastAsia="zh-TW"/>
        </w:rPr>
        <w:t>购文件的响应程度进行审查，以确定是否对</w:t>
      </w:r>
      <w:r w:rsidRPr="00C856C4">
        <w:rPr>
          <w:rFonts w:ascii="宋体" w:eastAsia="宋体" w:hAnsi="宋体" w:cs="宋体" w:hint="eastAsia"/>
          <w:kern w:val="2"/>
          <w:u w:color="000000"/>
          <w:lang w:val="zh-TW" w:eastAsia="zh-TW"/>
        </w:rPr>
        <w:t>采购</w:t>
      </w:r>
      <w:r w:rsidRPr="00C856C4">
        <w:rPr>
          <w:rFonts w:ascii="宋体" w:eastAsia="宋体" w:hAnsi="宋体" w:cs="宋体"/>
          <w:kern w:val="2"/>
          <w:u w:color="000000"/>
          <w:lang w:val="zh-TW" w:eastAsia="zh-TW"/>
        </w:rPr>
        <w:t>文件的实质性要求作出响应。</w:t>
      </w:r>
    </w:p>
    <w:p w:rsidR="00CE5829" w:rsidRPr="00C856C4" w:rsidRDefault="001F1AD3">
      <w:pPr>
        <w:widowControl w:val="0"/>
        <w:spacing w:line="360" w:lineRule="auto"/>
        <w:ind w:firstLine="480"/>
        <w:jc w:val="both"/>
        <w:rPr>
          <w:rFonts w:ascii="宋体" w:eastAsia="宋体" w:hAnsi="宋体" w:cs="宋体"/>
          <w:b/>
          <w:bCs/>
          <w:kern w:val="2"/>
          <w:u w:color="000000"/>
          <w:lang w:eastAsia="zh-CN"/>
        </w:rPr>
      </w:pPr>
      <w:r w:rsidRPr="00C856C4">
        <w:rPr>
          <w:rFonts w:ascii="宋体" w:eastAsia="宋体" w:hAnsi="宋体" w:cs="宋体"/>
          <w:b/>
          <w:bCs/>
          <w:kern w:val="2"/>
          <w:u w:color="000000"/>
          <w:lang w:eastAsia="zh-CN"/>
        </w:rPr>
        <w:t>3.</w:t>
      </w:r>
      <w:r w:rsidRPr="00C856C4">
        <w:rPr>
          <w:rFonts w:ascii="宋体" w:eastAsia="宋体" w:hAnsi="宋体" w:cs="宋体" w:hint="eastAsia"/>
          <w:b/>
          <w:bCs/>
          <w:kern w:val="2"/>
          <w:u w:color="000000"/>
          <w:lang w:val="zh-TW" w:eastAsia="zh-CN"/>
        </w:rPr>
        <w:t>评定成交的方法</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采用“客观评审”与“主观评审”综合的评审方法。</w:t>
      </w:r>
    </w:p>
    <w:p w:rsidR="00CE5829" w:rsidRPr="00C856C4" w:rsidRDefault="001F1AD3">
      <w:pPr>
        <w:widowControl w:val="0"/>
        <w:spacing w:line="360" w:lineRule="auto"/>
        <w:ind w:firstLine="480"/>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 xml:space="preserve">    </w:t>
      </w: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1）客观分，满分为50分</w:t>
      </w:r>
    </w:p>
    <w:p w:rsidR="00CE5829" w:rsidRPr="00C856C4" w:rsidRDefault="001F1AD3">
      <w:pPr>
        <w:widowControl w:val="0"/>
        <w:spacing w:line="360" w:lineRule="auto"/>
        <w:ind w:firstLineChars="400" w:firstLine="964"/>
        <w:jc w:val="both"/>
        <w:rPr>
          <w:rFonts w:ascii="宋体" w:eastAsia="宋体" w:hAnsi="宋体" w:cs="宋体"/>
          <w:b/>
          <w:bCs/>
          <w:kern w:val="2"/>
          <w:u w:color="000000"/>
          <w:lang w:val="zh-TW" w:eastAsia="zh-TW"/>
        </w:rPr>
      </w:pPr>
      <w:r w:rsidRPr="00C856C4">
        <w:rPr>
          <w:rFonts w:ascii="宋体" w:eastAsia="宋体" w:hAnsi="宋体" w:cs="宋体" w:hint="eastAsia"/>
          <w:b/>
          <w:bCs/>
          <w:kern w:val="2"/>
          <w:u w:color="000000"/>
          <w:lang w:val="zh-TW" w:eastAsia="zh-TW"/>
        </w:rPr>
        <w:t>客观分计算方法：（基准价／X）*50=得分，其中：基准价为所有投标单位中的最低报价，X为投标单位报价，得分取小数点后三位。</w:t>
      </w:r>
    </w:p>
    <w:p w:rsidR="00CE5829" w:rsidRPr="00C856C4" w:rsidRDefault="001F1AD3">
      <w:pPr>
        <w:widowControl w:val="0"/>
        <w:spacing w:line="360" w:lineRule="auto"/>
        <w:ind w:firstLineChars="400" w:firstLine="961"/>
        <w:jc w:val="both"/>
        <w:rPr>
          <w:rFonts w:ascii="宋体" w:eastAsia="宋体" w:hAnsi="宋体" w:cs="宋体"/>
          <w:b/>
          <w:bCs/>
          <w:kern w:val="2"/>
          <w:u w:color="000000"/>
          <w:lang w:val="zh-TW" w:eastAsia="zh-TW"/>
        </w:rPr>
      </w:pPr>
      <w:r w:rsidRPr="00C856C4">
        <w:rPr>
          <w:rFonts w:ascii="宋体" w:eastAsia="PMingLiU" w:hAnsi="宋体" w:cs="宋体"/>
          <w:b/>
          <w:bCs/>
          <w:kern w:val="2"/>
          <w:u w:color="000000"/>
          <w:lang w:val="zh-TW" w:eastAsia="zh-TW"/>
        </w:rPr>
        <w:t>(</w:t>
      </w:r>
      <w:r w:rsidRPr="00C856C4">
        <w:rPr>
          <w:rFonts w:ascii="宋体" w:eastAsia="宋体" w:hAnsi="宋体" w:cs="宋体" w:hint="eastAsia"/>
          <w:b/>
          <w:bCs/>
          <w:kern w:val="2"/>
          <w:u w:color="000000"/>
          <w:lang w:val="zh-TW" w:eastAsia="zh-TW"/>
        </w:rPr>
        <w:t>2）主观分，满分为50分</w:t>
      </w:r>
    </w:p>
    <w:p w:rsidR="00CE5829" w:rsidRPr="00C856C4" w:rsidRDefault="001F1AD3">
      <w:pPr>
        <w:widowControl w:val="0"/>
        <w:spacing w:line="360" w:lineRule="auto"/>
        <w:ind w:firstLineChars="400" w:firstLine="964"/>
        <w:jc w:val="both"/>
        <w:rPr>
          <w:rFonts w:ascii="宋体" w:eastAsia="PMingLiU" w:hAnsi="宋体" w:cs="宋体"/>
          <w:b/>
          <w:bCs/>
          <w:kern w:val="2"/>
          <w:u w:color="000000"/>
          <w:lang w:val="zh-TW" w:eastAsia="zh-TW"/>
        </w:rPr>
      </w:pPr>
      <w:r w:rsidRPr="00C856C4">
        <w:rPr>
          <w:rFonts w:ascii="宋体" w:eastAsia="宋体" w:hAnsi="宋体" w:cs="宋体" w:hint="eastAsia"/>
          <w:b/>
          <w:bCs/>
          <w:kern w:val="2"/>
          <w:u w:color="000000"/>
          <w:lang w:val="zh-TW" w:eastAsia="zh-TW"/>
        </w:rPr>
        <w:t>主观分计算方法：投标商结合项目需求，准备3分钟项目说明。并回答评标代表2个问题。评标人根据投标书现场响应与问题回答进行打分，满分为50分。</w:t>
      </w:r>
    </w:p>
    <w:p w:rsidR="00CE5829" w:rsidRDefault="001F1AD3">
      <w:pPr>
        <w:widowControl w:val="0"/>
        <w:spacing w:line="360" w:lineRule="auto"/>
        <w:ind w:firstLineChars="250" w:firstLine="602"/>
        <w:jc w:val="both"/>
        <w:rPr>
          <w:rFonts w:ascii="宋体" w:eastAsia="宋体" w:hAnsi="宋体" w:cs="宋体"/>
          <w:kern w:val="2"/>
          <w:u w:color="000000"/>
          <w:lang w:val="zh-TW" w:eastAsia="zh-TW"/>
        </w:rPr>
      </w:pPr>
      <w:r w:rsidRPr="00C856C4">
        <w:rPr>
          <w:rFonts w:ascii="宋体" w:eastAsia="宋体" w:hAnsi="宋体" w:cs="宋体" w:hint="eastAsia"/>
          <w:b/>
          <w:bCs/>
          <w:kern w:val="2"/>
          <w:u w:color="000000"/>
          <w:lang w:eastAsia="zh-CN"/>
        </w:rPr>
        <w:t>4</w:t>
      </w:r>
      <w:r w:rsidRPr="00C856C4">
        <w:rPr>
          <w:rFonts w:ascii="宋体" w:eastAsia="宋体" w:hAnsi="宋体" w:cs="宋体"/>
          <w:b/>
          <w:bCs/>
          <w:kern w:val="2"/>
          <w:u w:color="000000"/>
          <w:lang w:eastAsia="zh-CN"/>
        </w:rPr>
        <w:t>.</w:t>
      </w:r>
      <w:r w:rsidRPr="00C856C4">
        <w:rPr>
          <w:rFonts w:ascii="宋体" w:eastAsia="宋体" w:hAnsi="宋体" w:cs="宋体" w:hint="eastAsia"/>
          <w:b/>
          <w:bCs/>
          <w:kern w:val="2"/>
          <w:u w:color="000000"/>
          <w:lang w:eastAsia="zh-CN"/>
        </w:rPr>
        <w:t>其他</w:t>
      </w:r>
    </w:p>
    <w:p w:rsidR="00CE5829" w:rsidRDefault="001F1AD3">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CE5829" w:rsidRDefault="001F1AD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CE5829" w:rsidRDefault="001F1AD3">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CE5829" w:rsidRDefault="001F1AD3">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CE5829" w:rsidRDefault="001F1AD3">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w:t>
      </w:r>
    </w:p>
    <w:p w:rsidR="00CE5829" w:rsidRDefault="001F1AD3">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CE5829" w:rsidRDefault="001F1AD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CE5829" w:rsidRDefault="001F1AD3">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lastRenderedPageBreak/>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CE5829" w:rsidRDefault="00CE5829">
      <w:pPr>
        <w:pStyle w:val="A2"/>
        <w:ind w:firstLine="0"/>
        <w:jc w:val="left"/>
        <w:rPr>
          <w:rFonts w:ascii="宋体" w:eastAsia="宋体" w:hAnsi="宋体" w:cs="宋体"/>
          <w:color w:val="auto"/>
          <w:lang w:val="zh-TW"/>
        </w:rPr>
        <w:sectPr w:rsidR="00CE5829">
          <w:headerReference w:type="default" r:id="rId13"/>
          <w:footerReference w:type="default" r:id="rId14"/>
          <w:pgSz w:w="11900" w:h="16840"/>
          <w:pgMar w:top="1440" w:right="1274" w:bottom="1440" w:left="1800" w:header="851" w:footer="680" w:gutter="0"/>
          <w:cols w:space="720"/>
        </w:sectPr>
      </w:pPr>
    </w:p>
    <w:p w:rsidR="00CE5829" w:rsidRDefault="001F1AD3">
      <w:pPr>
        <w:pStyle w:val="20"/>
        <w:spacing w:line="360" w:lineRule="auto"/>
        <w:ind w:firstLine="0"/>
        <w:rPr>
          <w:rFonts w:ascii="宋体" w:eastAsia="宋体" w:hAnsi="宋体" w:cs="宋体"/>
          <w:b/>
          <w:bCs/>
          <w:color w:val="auto"/>
          <w:lang w:val="zh-TW"/>
        </w:rPr>
      </w:pPr>
      <w:bookmarkStart w:id="7" w:name="_Toc57632749"/>
      <w:r>
        <w:rPr>
          <w:rFonts w:ascii="宋体" w:eastAsia="宋体" w:hAnsi="宋体" w:cs="宋体" w:hint="eastAsia"/>
          <w:b/>
          <w:bCs/>
          <w:color w:val="auto"/>
          <w:lang w:val="zh-TW"/>
        </w:rPr>
        <w:lastRenderedPageBreak/>
        <w:t>六</w:t>
      </w:r>
      <w:r>
        <w:rPr>
          <w:rFonts w:ascii="宋体" w:eastAsia="宋体" w:hAnsi="宋体" w:cs="宋体"/>
          <w:b/>
          <w:bCs/>
          <w:color w:val="auto"/>
          <w:lang w:val="zh-TW" w:eastAsia="zh-TW"/>
        </w:rPr>
        <w:t>、项目需求书</w:t>
      </w:r>
      <w:bookmarkEnd w:id="7"/>
    </w:p>
    <w:p w:rsidR="00563B66" w:rsidRDefault="001F1AD3" w:rsidP="00CF1DBE">
      <w:pPr>
        <w:spacing w:line="360" w:lineRule="auto"/>
        <w:rPr>
          <w:rFonts w:ascii="宋体" w:eastAsia="宋体" w:hAnsi="宋体" w:cs="宋体"/>
          <w:kern w:val="2"/>
          <w:szCs w:val="20"/>
          <w:lang w:eastAsia="zh-CN"/>
        </w:rPr>
      </w:pPr>
      <w:r>
        <w:rPr>
          <w:rFonts w:ascii="宋体" w:eastAsia="宋体" w:hAnsi="宋体" w:cs="宋体" w:hint="eastAsia"/>
          <w:kern w:val="2"/>
          <w:szCs w:val="20"/>
          <w:lang w:eastAsia="zh-CN"/>
        </w:rPr>
        <w:t> </w:t>
      </w:r>
      <w:r w:rsidR="00563B66">
        <w:rPr>
          <w:rFonts w:ascii="宋体" w:eastAsia="宋体" w:hAnsi="宋体" w:cs="宋体" w:hint="eastAsia"/>
          <w:kern w:val="2"/>
          <w:szCs w:val="20"/>
          <w:lang w:eastAsia="zh-CN"/>
        </w:rPr>
        <w:t>项目背景：</w:t>
      </w:r>
    </w:p>
    <w:p w:rsidR="00244098" w:rsidRDefault="00244098" w:rsidP="00CF1DBE">
      <w:pPr>
        <w:spacing w:line="360" w:lineRule="auto"/>
        <w:rPr>
          <w:rFonts w:ascii="宋体" w:eastAsia="宋体" w:hAnsi="宋体" w:cs="宋体"/>
          <w:kern w:val="2"/>
          <w:szCs w:val="20"/>
          <w:lang w:eastAsia="zh-CN"/>
        </w:rPr>
      </w:pPr>
      <w:r w:rsidRPr="00244098">
        <w:rPr>
          <w:rFonts w:ascii="宋体" w:eastAsia="宋体" w:hAnsi="宋体" w:cs="宋体" w:hint="eastAsia"/>
          <w:kern w:val="2"/>
          <w:szCs w:val="20"/>
          <w:lang w:eastAsia="zh-CN"/>
        </w:rPr>
        <w:t>按照天津市疫情防控指挥部、市教育两委疫情防控指挥部统一部署和《市委教育工委 市教委关于妥善做好当前高校疫情防控工作的通知》（</w:t>
      </w:r>
      <w:proofErr w:type="gramStart"/>
      <w:r w:rsidRPr="00244098">
        <w:rPr>
          <w:rFonts w:ascii="宋体" w:eastAsia="宋体" w:hAnsi="宋体" w:cs="宋体" w:hint="eastAsia"/>
          <w:kern w:val="2"/>
          <w:szCs w:val="20"/>
          <w:lang w:eastAsia="zh-CN"/>
        </w:rPr>
        <w:t>津教新冠</w:t>
      </w:r>
      <w:proofErr w:type="gramEnd"/>
      <w:r w:rsidRPr="00244098">
        <w:rPr>
          <w:rFonts w:ascii="宋体" w:eastAsia="宋体" w:hAnsi="宋体" w:cs="宋体" w:hint="eastAsia"/>
          <w:kern w:val="2"/>
          <w:szCs w:val="20"/>
          <w:lang w:eastAsia="zh-CN"/>
        </w:rPr>
        <w:t>防指〔2022〕24号）要求，严格校门管理。师生员工出入校园要按照天津市教委最新文件要求，经各单位、各部门严格审批后，</w:t>
      </w:r>
      <w:proofErr w:type="gramStart"/>
      <w:r w:rsidRPr="00244098">
        <w:rPr>
          <w:rFonts w:ascii="宋体" w:eastAsia="宋体" w:hAnsi="宋体" w:cs="宋体" w:hint="eastAsia"/>
          <w:kern w:val="2"/>
          <w:szCs w:val="20"/>
          <w:lang w:eastAsia="zh-CN"/>
        </w:rPr>
        <w:t>登记白名单方</w:t>
      </w:r>
      <w:proofErr w:type="gramEnd"/>
      <w:r w:rsidRPr="00244098">
        <w:rPr>
          <w:rFonts w:ascii="宋体" w:eastAsia="宋体" w:hAnsi="宋体" w:cs="宋体" w:hint="eastAsia"/>
          <w:kern w:val="2"/>
          <w:szCs w:val="20"/>
          <w:lang w:eastAsia="zh-CN"/>
        </w:rPr>
        <w:t>可出入学校。为进一步做好疫情防控工作，加强校园安全防范，对于人员进出实行智能化管理，运用技术手段加强进出管理及事后取证，提高工作效率，保障校园秩序，</w:t>
      </w:r>
      <w:proofErr w:type="gramStart"/>
      <w:r w:rsidRPr="00244098">
        <w:rPr>
          <w:rFonts w:ascii="宋体" w:eastAsia="宋体" w:hAnsi="宋体" w:cs="宋体" w:hint="eastAsia"/>
          <w:kern w:val="2"/>
          <w:szCs w:val="20"/>
          <w:lang w:eastAsia="zh-CN"/>
        </w:rPr>
        <w:t>特建设</w:t>
      </w:r>
      <w:proofErr w:type="gramEnd"/>
      <w:r w:rsidRPr="00244098">
        <w:rPr>
          <w:rFonts w:ascii="宋体" w:eastAsia="宋体" w:hAnsi="宋体" w:cs="宋体" w:hint="eastAsia"/>
          <w:kern w:val="2"/>
          <w:szCs w:val="20"/>
          <w:lang w:eastAsia="zh-CN"/>
        </w:rPr>
        <w:t>《天津滨海职业学院疫情防控进出管理平台》项目</w:t>
      </w:r>
    </w:p>
    <w:p w:rsidR="00244098" w:rsidRDefault="00563B66" w:rsidP="00CF1DBE">
      <w:pPr>
        <w:spacing w:line="360" w:lineRule="auto"/>
        <w:rPr>
          <w:rFonts w:ascii="宋体" w:eastAsia="宋体" w:hAnsi="宋体" w:cs="宋体"/>
          <w:kern w:val="2"/>
          <w:szCs w:val="20"/>
          <w:lang w:eastAsia="zh-CN"/>
        </w:rPr>
      </w:pPr>
      <w:r>
        <w:rPr>
          <w:rFonts w:ascii="宋体" w:eastAsia="宋体" w:hAnsi="宋体" w:cs="宋体"/>
          <w:kern w:val="2"/>
          <w:szCs w:val="20"/>
          <w:lang w:eastAsia="zh-CN"/>
        </w:rPr>
        <w:t xml:space="preserve"> </w:t>
      </w:r>
      <w:r>
        <w:rPr>
          <w:rFonts w:ascii="宋体" w:eastAsia="宋体" w:hAnsi="宋体" w:cs="宋体" w:hint="eastAsia"/>
          <w:kern w:val="2"/>
          <w:szCs w:val="20"/>
          <w:lang w:eastAsia="zh-CN"/>
        </w:rPr>
        <w:t>技术需求：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1275"/>
        <w:gridCol w:w="851"/>
        <w:gridCol w:w="567"/>
        <w:gridCol w:w="10631"/>
      </w:tblGrid>
      <w:tr w:rsidR="00244098" w:rsidRPr="00845A9C" w:rsidTr="00136870">
        <w:trPr>
          <w:jc w:val="center"/>
        </w:trPr>
        <w:tc>
          <w:tcPr>
            <w:tcW w:w="0" w:type="auto"/>
            <w:vAlign w:val="center"/>
          </w:tcPr>
          <w:p w:rsidR="00244098" w:rsidRPr="00DD0096" w:rsidRDefault="00244098" w:rsidP="00136870">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序号</w:t>
            </w:r>
          </w:p>
        </w:tc>
        <w:tc>
          <w:tcPr>
            <w:tcW w:w="1275" w:type="dxa"/>
            <w:vAlign w:val="center"/>
          </w:tcPr>
          <w:p w:rsidR="00244098" w:rsidRPr="00DD0096" w:rsidRDefault="00244098" w:rsidP="00136870">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项目名称</w:t>
            </w:r>
          </w:p>
        </w:tc>
        <w:tc>
          <w:tcPr>
            <w:tcW w:w="851" w:type="dxa"/>
            <w:vAlign w:val="center"/>
          </w:tcPr>
          <w:p w:rsidR="00244098" w:rsidRPr="00DD0096" w:rsidRDefault="00244098" w:rsidP="00136870">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单位</w:t>
            </w:r>
          </w:p>
        </w:tc>
        <w:tc>
          <w:tcPr>
            <w:tcW w:w="567" w:type="dxa"/>
            <w:vAlign w:val="center"/>
          </w:tcPr>
          <w:p w:rsidR="00244098" w:rsidRPr="00DD0096" w:rsidRDefault="00244098" w:rsidP="00136870">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数量</w:t>
            </w:r>
          </w:p>
        </w:tc>
        <w:tc>
          <w:tcPr>
            <w:tcW w:w="10631" w:type="dxa"/>
            <w:vAlign w:val="center"/>
          </w:tcPr>
          <w:p w:rsidR="00244098" w:rsidRPr="00DD0096" w:rsidRDefault="00244098" w:rsidP="00136870">
            <w:pPr>
              <w:spacing w:line="360" w:lineRule="auto"/>
              <w:jc w:val="center"/>
              <w:rPr>
                <w:rFonts w:ascii="宋体" w:eastAsia="宋体" w:hAnsi="宋体" w:cs="宋体"/>
                <w:kern w:val="2"/>
                <w:szCs w:val="20"/>
                <w:lang w:eastAsia="zh-CN"/>
              </w:rPr>
            </w:pPr>
            <w:r w:rsidRPr="00DD0096">
              <w:rPr>
                <w:rFonts w:ascii="宋体" w:eastAsia="宋体" w:hAnsi="宋体" w:cs="宋体" w:hint="eastAsia"/>
                <w:kern w:val="2"/>
                <w:szCs w:val="20"/>
                <w:lang w:eastAsia="zh-CN"/>
              </w:rPr>
              <w:t>技术要求</w:t>
            </w:r>
          </w:p>
        </w:tc>
      </w:tr>
      <w:tr w:rsidR="00244098" w:rsidRPr="00845A9C" w:rsidTr="00136870">
        <w:trPr>
          <w:jc w:val="center"/>
        </w:trPr>
        <w:tc>
          <w:tcPr>
            <w:tcW w:w="0" w:type="auto"/>
            <w:vAlign w:val="center"/>
          </w:tcPr>
          <w:p w:rsidR="00244098" w:rsidRPr="00DD0096" w:rsidRDefault="00244098" w:rsidP="00136870">
            <w:pPr>
              <w:spacing w:line="360" w:lineRule="auto"/>
              <w:jc w:val="center"/>
              <w:rPr>
                <w:rFonts w:ascii="宋体" w:eastAsia="宋体" w:hAnsi="宋体" w:cs="宋体"/>
                <w:kern w:val="2"/>
                <w:szCs w:val="20"/>
                <w:lang w:eastAsia="zh-CN"/>
              </w:rPr>
            </w:pPr>
            <w:r w:rsidRPr="00DD0096">
              <w:rPr>
                <w:rFonts w:ascii="宋体" w:eastAsia="宋体" w:hAnsi="宋体" w:cs="宋体"/>
                <w:kern w:val="2"/>
                <w:szCs w:val="20"/>
                <w:lang w:eastAsia="zh-CN"/>
              </w:rPr>
              <w:t>1</w:t>
            </w:r>
          </w:p>
        </w:tc>
        <w:tc>
          <w:tcPr>
            <w:tcW w:w="1275" w:type="dxa"/>
            <w:vAlign w:val="center"/>
          </w:tcPr>
          <w:p w:rsidR="00244098" w:rsidRPr="00DD0096" w:rsidRDefault="00244098" w:rsidP="00136870">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智能手持终端</w:t>
            </w:r>
          </w:p>
        </w:tc>
        <w:tc>
          <w:tcPr>
            <w:tcW w:w="851" w:type="dxa"/>
            <w:vAlign w:val="center"/>
          </w:tcPr>
          <w:p w:rsidR="00244098" w:rsidRPr="00DD0096" w:rsidRDefault="00244098" w:rsidP="00136870">
            <w:pPr>
              <w:spacing w:line="360" w:lineRule="auto"/>
              <w:ind w:firstLineChars="100" w:firstLine="240"/>
              <w:rPr>
                <w:rFonts w:ascii="宋体" w:eastAsia="宋体" w:hAnsi="宋体" w:cs="宋体"/>
                <w:kern w:val="2"/>
                <w:szCs w:val="20"/>
                <w:lang w:eastAsia="zh-CN"/>
              </w:rPr>
            </w:pPr>
            <w:r w:rsidRPr="00DD0096">
              <w:rPr>
                <w:rFonts w:ascii="宋体" w:eastAsia="宋体" w:hAnsi="宋体" w:cs="宋体" w:hint="eastAsia"/>
                <w:kern w:val="2"/>
                <w:szCs w:val="20"/>
                <w:lang w:eastAsia="zh-CN"/>
              </w:rPr>
              <w:t>个</w:t>
            </w:r>
          </w:p>
        </w:tc>
        <w:tc>
          <w:tcPr>
            <w:tcW w:w="567" w:type="dxa"/>
            <w:vAlign w:val="center"/>
          </w:tcPr>
          <w:p w:rsidR="00244098" w:rsidRPr="00DD0096" w:rsidRDefault="00244098" w:rsidP="00136870">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1</w:t>
            </w:r>
          </w:p>
        </w:tc>
        <w:tc>
          <w:tcPr>
            <w:tcW w:w="10631" w:type="dxa"/>
            <w:vAlign w:val="center"/>
          </w:tcPr>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1）操作系统：≥Android 10.0,MTK6762 2.0GHz，内存≥2G，存储≥16G。</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2）显示屏尺寸：5.5英寸,IPS高清屏，最佳分辨率：720*1440IPS高清屏，亮度300Nit。</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3）摄像头：前置5.0MP，后置13.0MP。</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4）嵌入式二代证阅读器模具，需兼容不同厂家芯片制作的居民身份证机读信息。所嵌入的居民身份证阅读器应符合GA 467-2013标准《居民身份证验证安全控制模块接口技术规范》的有关要求。</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5）通讯：支持WIFI/</w:t>
            </w:r>
            <w:proofErr w:type="gramStart"/>
            <w:r w:rsidRPr="00381409">
              <w:rPr>
                <w:rFonts w:ascii="宋体" w:eastAsia="宋体" w:hAnsi="宋体" w:cs="宋体" w:hint="eastAsia"/>
                <w:kern w:val="2"/>
                <w:szCs w:val="20"/>
                <w:lang w:eastAsia="zh-CN"/>
              </w:rPr>
              <w:t>蓝牙</w:t>
            </w:r>
            <w:proofErr w:type="gramEnd"/>
            <w:r w:rsidRPr="00381409">
              <w:rPr>
                <w:rFonts w:ascii="宋体" w:eastAsia="宋体" w:hAnsi="宋体" w:cs="宋体" w:hint="eastAsia"/>
                <w:kern w:val="2"/>
                <w:szCs w:val="20"/>
                <w:lang w:eastAsia="zh-CN"/>
              </w:rPr>
              <w:t>/4G通讯。</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6）测温模块：内置人体测温模块，20-30CM正常测量人体体温。</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lastRenderedPageBreak/>
              <w:t>7）</w:t>
            </w:r>
            <w:proofErr w:type="gramStart"/>
            <w:r w:rsidRPr="00381409">
              <w:rPr>
                <w:rFonts w:ascii="宋体" w:eastAsia="宋体" w:hAnsi="宋体" w:cs="宋体" w:hint="eastAsia"/>
                <w:kern w:val="2"/>
                <w:szCs w:val="20"/>
                <w:lang w:eastAsia="zh-CN"/>
              </w:rPr>
              <w:t>标配内置</w:t>
            </w:r>
            <w:proofErr w:type="gramEnd"/>
            <w:r w:rsidRPr="00381409">
              <w:rPr>
                <w:rFonts w:ascii="宋体" w:eastAsia="宋体" w:hAnsi="宋体" w:cs="宋体" w:hint="eastAsia"/>
                <w:kern w:val="2"/>
                <w:szCs w:val="20"/>
                <w:lang w:eastAsia="zh-CN"/>
              </w:rPr>
              <w:t>5200mAh</w:t>
            </w:r>
            <w:proofErr w:type="gramStart"/>
            <w:r w:rsidRPr="00381409">
              <w:rPr>
                <w:rFonts w:ascii="宋体" w:eastAsia="宋体" w:hAnsi="宋体" w:cs="宋体" w:hint="eastAsia"/>
                <w:kern w:val="2"/>
                <w:szCs w:val="20"/>
                <w:lang w:eastAsia="zh-CN"/>
              </w:rPr>
              <w:t>锂</w:t>
            </w:r>
            <w:proofErr w:type="gramEnd"/>
            <w:r w:rsidRPr="00381409">
              <w:rPr>
                <w:rFonts w:ascii="宋体" w:eastAsia="宋体" w:hAnsi="宋体" w:cs="宋体" w:hint="eastAsia"/>
                <w:kern w:val="2"/>
                <w:szCs w:val="20"/>
                <w:lang w:eastAsia="zh-CN"/>
              </w:rPr>
              <w:t>聚合物电池，支持可拆卸，可选配充电底座：支持移动办公。</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8）内置</w:t>
            </w:r>
            <w:proofErr w:type="gramStart"/>
            <w:r w:rsidRPr="00381409">
              <w:rPr>
                <w:rFonts w:ascii="宋体" w:eastAsia="宋体" w:hAnsi="宋体" w:cs="宋体" w:hint="eastAsia"/>
                <w:kern w:val="2"/>
                <w:szCs w:val="20"/>
                <w:lang w:eastAsia="zh-CN"/>
              </w:rPr>
              <w:t>二维码模块</w:t>
            </w:r>
            <w:proofErr w:type="gramEnd"/>
            <w:r w:rsidRPr="00381409">
              <w:rPr>
                <w:rFonts w:ascii="宋体" w:eastAsia="宋体" w:hAnsi="宋体" w:cs="宋体" w:hint="eastAsia"/>
                <w:kern w:val="2"/>
                <w:szCs w:val="20"/>
                <w:lang w:eastAsia="zh-CN"/>
              </w:rPr>
              <w:t xml:space="preserve">，支持PDF417, MicroPDF417,Composite, RSS, TLC-39, </w:t>
            </w:r>
            <w:proofErr w:type="spellStart"/>
            <w:r w:rsidRPr="00381409">
              <w:rPr>
                <w:rFonts w:ascii="宋体" w:eastAsia="宋体" w:hAnsi="宋体" w:cs="宋体" w:hint="eastAsia"/>
                <w:kern w:val="2"/>
                <w:szCs w:val="20"/>
                <w:lang w:eastAsia="zh-CN"/>
              </w:rPr>
              <w:t>Datamatrix</w:t>
            </w:r>
            <w:proofErr w:type="spellEnd"/>
            <w:r w:rsidRPr="00381409">
              <w:rPr>
                <w:rFonts w:ascii="宋体" w:eastAsia="宋体" w:hAnsi="宋体" w:cs="宋体" w:hint="eastAsia"/>
                <w:kern w:val="2"/>
                <w:szCs w:val="20"/>
                <w:lang w:eastAsia="zh-CN"/>
              </w:rPr>
              <w:t xml:space="preserve">, QR code, Micro QR code, Aztec, </w:t>
            </w:r>
            <w:proofErr w:type="spellStart"/>
            <w:r w:rsidRPr="00381409">
              <w:rPr>
                <w:rFonts w:ascii="宋体" w:eastAsia="宋体" w:hAnsi="宋体" w:cs="宋体" w:hint="eastAsia"/>
                <w:kern w:val="2"/>
                <w:szCs w:val="20"/>
                <w:lang w:eastAsia="zh-CN"/>
              </w:rPr>
              <w:t>MaxiCode</w:t>
            </w:r>
            <w:proofErr w:type="spellEnd"/>
            <w:r w:rsidRPr="00381409">
              <w:rPr>
                <w:rFonts w:ascii="宋体" w:eastAsia="宋体" w:hAnsi="宋体" w:cs="宋体" w:hint="eastAsia"/>
                <w:kern w:val="2"/>
                <w:szCs w:val="20"/>
                <w:lang w:eastAsia="zh-CN"/>
              </w:rPr>
              <w:t xml:space="preserve">, Postal </w:t>
            </w:r>
            <w:proofErr w:type="spellStart"/>
            <w:r w:rsidRPr="00381409">
              <w:rPr>
                <w:rFonts w:ascii="宋体" w:eastAsia="宋体" w:hAnsi="宋体" w:cs="宋体" w:hint="eastAsia"/>
                <w:kern w:val="2"/>
                <w:szCs w:val="20"/>
                <w:lang w:eastAsia="zh-CN"/>
              </w:rPr>
              <w:t>Codes,US</w:t>
            </w:r>
            <w:proofErr w:type="spellEnd"/>
            <w:r w:rsidRPr="00381409">
              <w:rPr>
                <w:rFonts w:ascii="宋体" w:eastAsia="宋体" w:hAnsi="宋体" w:cs="宋体" w:hint="eastAsia"/>
                <w:kern w:val="2"/>
                <w:szCs w:val="20"/>
                <w:lang w:eastAsia="zh-CN"/>
              </w:rPr>
              <w:t xml:space="preserve"> </w:t>
            </w:r>
            <w:proofErr w:type="spellStart"/>
            <w:r w:rsidRPr="00381409">
              <w:rPr>
                <w:rFonts w:ascii="宋体" w:eastAsia="宋体" w:hAnsi="宋体" w:cs="宋体" w:hint="eastAsia"/>
                <w:kern w:val="2"/>
                <w:szCs w:val="20"/>
                <w:lang w:eastAsia="zh-CN"/>
              </w:rPr>
              <w:t>PostNet</w:t>
            </w:r>
            <w:proofErr w:type="spellEnd"/>
            <w:r w:rsidRPr="00381409">
              <w:rPr>
                <w:rFonts w:ascii="宋体" w:eastAsia="宋体" w:hAnsi="宋体" w:cs="宋体" w:hint="eastAsia"/>
                <w:kern w:val="2"/>
                <w:szCs w:val="20"/>
                <w:lang w:eastAsia="zh-CN"/>
              </w:rPr>
              <w:t>。</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9）工业级标准，达到IP65防护等级，抗1.5米自然跌落。</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设备功能说明</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w:t>
            </w:r>
            <w:r w:rsidRPr="00381409">
              <w:rPr>
                <w:rFonts w:ascii="宋体" w:eastAsia="宋体" w:hAnsi="宋体" w:cs="宋体" w:hint="eastAsia"/>
                <w:kern w:val="2"/>
                <w:szCs w:val="20"/>
                <w:lang w:eastAsia="zh-CN"/>
              </w:rPr>
              <w:tab/>
            </w:r>
            <w:r w:rsidR="001B1FA6">
              <w:rPr>
                <w:rFonts w:ascii="宋体" w:eastAsia="宋体" w:hAnsi="宋体" w:cs="宋体" w:hint="eastAsia"/>
                <w:kern w:val="2"/>
                <w:szCs w:val="20"/>
                <w:lang w:eastAsia="zh-CN"/>
              </w:rPr>
              <w:t>★</w:t>
            </w:r>
            <w:r w:rsidRPr="00381409">
              <w:rPr>
                <w:rFonts w:ascii="宋体" w:eastAsia="宋体" w:hAnsi="宋体" w:cs="宋体" w:hint="eastAsia"/>
                <w:kern w:val="2"/>
                <w:szCs w:val="20"/>
                <w:lang w:eastAsia="zh-CN"/>
              </w:rPr>
              <w:t>人证比对：1:1确认模式人脸识别准确率不低于99%，需要公安部检测认证的人脸识别准确率。（出具公安部检测报告）</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2)</w:t>
            </w:r>
            <w:r w:rsidRPr="00381409">
              <w:rPr>
                <w:rFonts w:ascii="宋体" w:eastAsia="宋体" w:hAnsi="宋体" w:cs="宋体" w:hint="eastAsia"/>
                <w:kern w:val="2"/>
                <w:szCs w:val="20"/>
                <w:lang w:eastAsia="zh-CN"/>
              </w:rPr>
              <w:tab/>
              <w:t>身份证读取：读取用不同厂家芯片制作的居民身份证机读文字信息、机读相片信息、机读指纹信息和追加住址信息。人脸识别平均响应时间3s内。</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3)</w:t>
            </w:r>
            <w:r w:rsidRPr="00381409">
              <w:rPr>
                <w:rFonts w:ascii="宋体" w:eastAsia="宋体" w:hAnsi="宋体" w:cs="宋体" w:hint="eastAsia"/>
                <w:kern w:val="2"/>
                <w:szCs w:val="20"/>
                <w:lang w:eastAsia="zh-CN"/>
              </w:rPr>
              <w:tab/>
            </w:r>
            <w:proofErr w:type="gramStart"/>
            <w:r w:rsidRPr="00381409">
              <w:rPr>
                <w:rFonts w:ascii="宋体" w:eastAsia="宋体" w:hAnsi="宋体" w:cs="宋体" w:hint="eastAsia"/>
                <w:kern w:val="2"/>
                <w:szCs w:val="20"/>
                <w:lang w:eastAsia="zh-CN"/>
              </w:rPr>
              <w:t>网证</w:t>
            </w:r>
            <w:proofErr w:type="gramEnd"/>
            <w:r w:rsidRPr="00381409">
              <w:rPr>
                <w:rFonts w:ascii="宋体" w:eastAsia="宋体" w:hAnsi="宋体" w:cs="宋体" w:hint="eastAsia"/>
                <w:kern w:val="2"/>
                <w:szCs w:val="20"/>
                <w:lang w:eastAsia="zh-CN"/>
              </w:rPr>
              <w:t>CTID：支持</w:t>
            </w:r>
            <w:proofErr w:type="gramStart"/>
            <w:r w:rsidRPr="00381409">
              <w:rPr>
                <w:rFonts w:ascii="宋体" w:eastAsia="宋体" w:hAnsi="宋体" w:cs="宋体" w:hint="eastAsia"/>
                <w:kern w:val="2"/>
                <w:szCs w:val="20"/>
                <w:lang w:eastAsia="zh-CN"/>
              </w:rPr>
              <w:t>公安网证</w:t>
            </w:r>
            <w:proofErr w:type="gramEnd"/>
            <w:r w:rsidRPr="00381409">
              <w:rPr>
                <w:rFonts w:ascii="宋体" w:eastAsia="宋体" w:hAnsi="宋体" w:cs="宋体" w:hint="eastAsia"/>
                <w:kern w:val="2"/>
                <w:szCs w:val="20"/>
                <w:lang w:eastAsia="zh-CN"/>
              </w:rPr>
              <w:t>CTID在线核验人员实名信息。</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4)</w:t>
            </w:r>
            <w:r w:rsidRPr="00381409">
              <w:rPr>
                <w:rFonts w:ascii="宋体" w:eastAsia="宋体" w:hAnsi="宋体" w:cs="宋体" w:hint="eastAsia"/>
                <w:kern w:val="2"/>
                <w:szCs w:val="20"/>
                <w:lang w:eastAsia="zh-CN"/>
              </w:rPr>
              <w:tab/>
              <w:t>人脸采集功能：支持人脸拍照采集功能；人脸采集功能复合GA/T 1093-2013中5.1.1的要求：系统应能采集和存储人脸图像。</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5)</w:t>
            </w:r>
            <w:r w:rsidRPr="00381409">
              <w:rPr>
                <w:rFonts w:ascii="宋体" w:eastAsia="宋体" w:hAnsi="宋体" w:cs="宋体" w:hint="eastAsia"/>
                <w:kern w:val="2"/>
                <w:szCs w:val="20"/>
                <w:lang w:eastAsia="zh-CN"/>
              </w:rPr>
              <w:tab/>
              <w:t>人脸抓拍：支持对现场人脸进行抓拍、检测、特征提取。</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6)</w:t>
            </w:r>
            <w:r w:rsidRPr="00381409">
              <w:rPr>
                <w:rFonts w:ascii="宋体" w:eastAsia="宋体" w:hAnsi="宋体" w:cs="宋体" w:hint="eastAsia"/>
                <w:kern w:val="2"/>
                <w:szCs w:val="20"/>
                <w:lang w:eastAsia="zh-CN"/>
              </w:rPr>
              <w:tab/>
              <w:t>人脸比对：支持将身份证头像和现场抓拍人像进行比对。</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lastRenderedPageBreak/>
              <w:t>7)</w:t>
            </w:r>
            <w:r w:rsidRPr="00381409">
              <w:rPr>
                <w:rFonts w:ascii="宋体" w:eastAsia="宋体" w:hAnsi="宋体" w:cs="宋体" w:hint="eastAsia"/>
                <w:kern w:val="2"/>
                <w:szCs w:val="20"/>
                <w:lang w:eastAsia="zh-CN"/>
              </w:rPr>
              <w:tab/>
            </w:r>
            <w:r w:rsidR="001B1FA6">
              <w:rPr>
                <w:rFonts w:ascii="宋体" w:eastAsia="宋体" w:hAnsi="宋体" w:cs="宋体" w:hint="eastAsia"/>
                <w:kern w:val="2"/>
                <w:szCs w:val="20"/>
                <w:lang w:eastAsia="zh-CN"/>
              </w:rPr>
              <w:t>★</w:t>
            </w:r>
            <w:r w:rsidRPr="00381409">
              <w:rPr>
                <w:rFonts w:ascii="宋体" w:eastAsia="宋体" w:hAnsi="宋体" w:cs="宋体" w:hint="eastAsia"/>
                <w:kern w:val="2"/>
                <w:szCs w:val="20"/>
                <w:lang w:eastAsia="zh-CN"/>
              </w:rPr>
              <w:t>活体检测：支持人脸比对过程进行活体检测，有效</w:t>
            </w:r>
            <w:proofErr w:type="gramStart"/>
            <w:r w:rsidRPr="00381409">
              <w:rPr>
                <w:rFonts w:ascii="宋体" w:eastAsia="宋体" w:hAnsi="宋体" w:cs="宋体" w:hint="eastAsia"/>
                <w:kern w:val="2"/>
                <w:szCs w:val="20"/>
                <w:lang w:eastAsia="zh-CN"/>
              </w:rPr>
              <w:t>防照片</w:t>
            </w:r>
            <w:proofErr w:type="gramEnd"/>
            <w:r w:rsidRPr="00381409">
              <w:rPr>
                <w:rFonts w:ascii="宋体" w:eastAsia="宋体" w:hAnsi="宋体" w:cs="宋体" w:hint="eastAsia"/>
                <w:kern w:val="2"/>
                <w:szCs w:val="20"/>
                <w:lang w:eastAsia="zh-CN"/>
              </w:rPr>
              <w:t>和视频攻击。</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8)</w:t>
            </w:r>
            <w:r w:rsidRPr="00381409">
              <w:rPr>
                <w:rFonts w:ascii="宋体" w:eastAsia="宋体" w:hAnsi="宋体" w:cs="宋体" w:hint="eastAsia"/>
                <w:kern w:val="2"/>
                <w:szCs w:val="20"/>
                <w:lang w:eastAsia="zh-CN"/>
              </w:rPr>
              <w:tab/>
              <w:t>指纹比对：选配支持将身份证指纹特征和现场采集指纹进行比对。</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9)</w:t>
            </w:r>
            <w:r w:rsidRPr="00381409">
              <w:rPr>
                <w:rFonts w:ascii="宋体" w:eastAsia="宋体" w:hAnsi="宋体" w:cs="宋体" w:hint="eastAsia"/>
                <w:kern w:val="2"/>
                <w:szCs w:val="20"/>
                <w:lang w:eastAsia="zh-CN"/>
              </w:rPr>
              <w:tab/>
            </w:r>
            <w:r w:rsidR="001B1FA6">
              <w:rPr>
                <w:rFonts w:ascii="宋体" w:eastAsia="宋体" w:hAnsi="宋体" w:cs="宋体" w:hint="eastAsia"/>
                <w:kern w:val="2"/>
                <w:szCs w:val="20"/>
                <w:lang w:eastAsia="zh-CN"/>
              </w:rPr>
              <w:t>★</w:t>
            </w:r>
            <w:r w:rsidRPr="00381409">
              <w:rPr>
                <w:rFonts w:ascii="宋体" w:eastAsia="宋体" w:hAnsi="宋体" w:cs="宋体" w:hint="eastAsia"/>
                <w:kern w:val="2"/>
                <w:szCs w:val="20"/>
                <w:lang w:eastAsia="zh-CN"/>
              </w:rPr>
              <w:t>白名单：支持预先将白名单人员导入系统，开启白名单验证模式，只有白名单人员才允许刷身份证进行人脸比对。</w:t>
            </w:r>
          </w:p>
          <w:p w:rsidR="00381409" w:rsidRPr="00381409" w:rsidRDefault="00381409" w:rsidP="00381409">
            <w:pPr>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10)</w:t>
            </w:r>
            <w:r w:rsidRPr="00381409">
              <w:rPr>
                <w:rFonts w:ascii="宋体" w:eastAsia="宋体" w:hAnsi="宋体" w:cs="宋体" w:hint="eastAsia"/>
                <w:kern w:val="2"/>
                <w:szCs w:val="20"/>
                <w:lang w:eastAsia="zh-CN"/>
              </w:rPr>
              <w:tab/>
              <w:t>三方核验功能：白名单支持导入第三方人脸照片与现场人脸照、身份证证件照多方比对核验。</w:t>
            </w:r>
          </w:p>
          <w:p w:rsidR="00244098" w:rsidRPr="00DD0096" w:rsidRDefault="00381409" w:rsidP="00381409">
            <w:pPr>
              <w:spacing w:line="480" w:lineRule="auto"/>
              <w:rPr>
                <w:rFonts w:ascii="宋体" w:eastAsia="宋体" w:hAnsi="宋体" w:cs="宋体"/>
                <w:kern w:val="2"/>
                <w:szCs w:val="20"/>
                <w:lang w:eastAsia="zh-CN"/>
              </w:rPr>
            </w:pPr>
            <w:r w:rsidRPr="00381409">
              <w:rPr>
                <w:rFonts w:ascii="宋体" w:eastAsia="宋体" w:hAnsi="宋体" w:cs="宋体" w:hint="eastAsia"/>
                <w:kern w:val="2"/>
                <w:szCs w:val="20"/>
                <w:lang w:eastAsia="zh-CN"/>
              </w:rPr>
              <w:t>11)</w:t>
            </w:r>
            <w:r w:rsidRPr="00381409">
              <w:rPr>
                <w:rFonts w:ascii="宋体" w:eastAsia="宋体" w:hAnsi="宋体" w:cs="宋体" w:hint="eastAsia"/>
                <w:kern w:val="2"/>
                <w:szCs w:val="20"/>
                <w:lang w:eastAsia="zh-CN"/>
              </w:rPr>
              <w:tab/>
            </w:r>
            <w:r w:rsidR="001B1FA6">
              <w:rPr>
                <w:rFonts w:ascii="宋体" w:eastAsia="宋体" w:hAnsi="宋体" w:cs="宋体" w:hint="eastAsia"/>
                <w:kern w:val="2"/>
                <w:szCs w:val="20"/>
                <w:lang w:eastAsia="zh-CN"/>
              </w:rPr>
              <w:t>★</w:t>
            </w:r>
            <w:r w:rsidRPr="00381409">
              <w:rPr>
                <w:rFonts w:ascii="宋体" w:eastAsia="宋体" w:hAnsi="宋体" w:cs="宋体" w:hint="eastAsia"/>
                <w:kern w:val="2"/>
                <w:szCs w:val="20"/>
                <w:lang w:eastAsia="zh-CN"/>
              </w:rPr>
              <w:t>对接疫情防控进出管理平台，进行智能化管控</w:t>
            </w:r>
          </w:p>
        </w:tc>
      </w:tr>
      <w:tr w:rsidR="00244098" w:rsidRPr="00845A9C" w:rsidTr="00136870">
        <w:trPr>
          <w:jc w:val="center"/>
        </w:trPr>
        <w:tc>
          <w:tcPr>
            <w:tcW w:w="0" w:type="auto"/>
            <w:vAlign w:val="center"/>
          </w:tcPr>
          <w:p w:rsidR="00244098" w:rsidRPr="00DD0096" w:rsidRDefault="00244098" w:rsidP="00DD0096">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lastRenderedPageBreak/>
              <w:t>2</w:t>
            </w:r>
          </w:p>
        </w:tc>
        <w:tc>
          <w:tcPr>
            <w:tcW w:w="1275" w:type="dxa"/>
            <w:vAlign w:val="center"/>
          </w:tcPr>
          <w:p w:rsidR="00244098" w:rsidRPr="00DD0096" w:rsidRDefault="00244098" w:rsidP="00DD0096">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疫情防控进出管理平台</w:t>
            </w:r>
          </w:p>
        </w:tc>
        <w:tc>
          <w:tcPr>
            <w:tcW w:w="851" w:type="dxa"/>
            <w:vAlign w:val="center"/>
          </w:tcPr>
          <w:p w:rsidR="00244098" w:rsidRPr="00DD0096" w:rsidRDefault="00244098" w:rsidP="00DD0096">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套</w:t>
            </w:r>
          </w:p>
        </w:tc>
        <w:tc>
          <w:tcPr>
            <w:tcW w:w="567" w:type="dxa"/>
            <w:vAlign w:val="center"/>
          </w:tcPr>
          <w:p w:rsidR="00244098" w:rsidRPr="00DD0096" w:rsidRDefault="00244098" w:rsidP="00DD0096">
            <w:pPr>
              <w:spacing w:line="360" w:lineRule="auto"/>
              <w:rPr>
                <w:rFonts w:ascii="宋体" w:eastAsia="宋体" w:hAnsi="宋体" w:cs="宋体"/>
                <w:kern w:val="2"/>
                <w:szCs w:val="20"/>
                <w:lang w:eastAsia="zh-CN"/>
              </w:rPr>
            </w:pPr>
            <w:r w:rsidRPr="00DD0096">
              <w:rPr>
                <w:rFonts w:ascii="宋体" w:eastAsia="宋体" w:hAnsi="宋体" w:cs="宋体" w:hint="eastAsia"/>
                <w:kern w:val="2"/>
                <w:szCs w:val="20"/>
                <w:lang w:eastAsia="zh-CN"/>
              </w:rPr>
              <w:t>1</w:t>
            </w:r>
          </w:p>
        </w:tc>
        <w:tc>
          <w:tcPr>
            <w:tcW w:w="10631" w:type="dxa"/>
            <w:vAlign w:val="center"/>
          </w:tcPr>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1、人员标签：包括员工、访客，系统根据是否内部成员自动判断；</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2、支持设置自定义欢迎词：如：XX学校欢迎您！；</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3、支持</w:t>
            </w:r>
            <w:proofErr w:type="gramStart"/>
            <w:r w:rsidRPr="00381409">
              <w:rPr>
                <w:rFonts w:ascii="宋体" w:eastAsia="宋体" w:hAnsi="宋体" w:cs="宋体" w:hint="eastAsia"/>
                <w:kern w:val="2"/>
                <w:szCs w:val="20"/>
                <w:lang w:eastAsia="zh-CN"/>
              </w:rPr>
              <w:t>轮播图</w:t>
            </w:r>
            <w:proofErr w:type="gramEnd"/>
            <w:r w:rsidRPr="00381409">
              <w:rPr>
                <w:rFonts w:ascii="宋体" w:eastAsia="宋体" w:hAnsi="宋体" w:cs="宋体" w:hint="eastAsia"/>
                <w:kern w:val="2"/>
                <w:szCs w:val="20"/>
                <w:lang w:eastAsia="zh-CN"/>
              </w:rPr>
              <w:t>自定义：可以把单位宣传图放在首页；</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4、支持动态身份码作为凭证用于访客到访</w:t>
            </w:r>
            <w:proofErr w:type="gramStart"/>
            <w:r w:rsidRPr="00381409">
              <w:rPr>
                <w:rFonts w:ascii="宋体" w:eastAsia="宋体" w:hAnsi="宋体" w:cs="宋体" w:hint="eastAsia"/>
                <w:kern w:val="2"/>
                <w:szCs w:val="20"/>
                <w:lang w:eastAsia="zh-CN"/>
              </w:rPr>
              <w:t>时扫码</w:t>
            </w:r>
            <w:proofErr w:type="gramEnd"/>
            <w:r w:rsidRPr="00381409">
              <w:rPr>
                <w:rFonts w:ascii="宋体" w:eastAsia="宋体" w:hAnsi="宋体" w:cs="宋体" w:hint="eastAsia"/>
                <w:kern w:val="2"/>
                <w:szCs w:val="20"/>
                <w:lang w:eastAsia="zh-CN"/>
              </w:rPr>
              <w:t>核验通行；</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5、访客预约：填写访客信息、来访事由、访问时段、随访人员、车牌号、健康</w:t>
            </w:r>
            <w:proofErr w:type="gramStart"/>
            <w:r w:rsidRPr="00381409">
              <w:rPr>
                <w:rFonts w:ascii="宋体" w:eastAsia="宋体" w:hAnsi="宋体" w:cs="宋体" w:hint="eastAsia"/>
                <w:kern w:val="2"/>
                <w:szCs w:val="20"/>
                <w:lang w:eastAsia="zh-CN"/>
              </w:rPr>
              <w:t>码信息</w:t>
            </w:r>
            <w:proofErr w:type="gramEnd"/>
            <w:r w:rsidRPr="00381409">
              <w:rPr>
                <w:rFonts w:ascii="宋体" w:eastAsia="宋体" w:hAnsi="宋体" w:cs="宋体" w:hint="eastAsia"/>
                <w:kern w:val="2"/>
                <w:szCs w:val="20"/>
                <w:lang w:eastAsia="zh-CN"/>
              </w:rPr>
              <w:t>提交预约申请（预约表单内容客户可自定义）</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6、预约审核：预约申请提交审批，审批人可收到通知进行审批（审批流程客户可自定义）；</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7、消息推送：预约申请审批通过公众号会推送消息，可获查预约信息详情、预约状态、身份码、</w:t>
            </w:r>
            <w:r w:rsidRPr="00381409">
              <w:rPr>
                <w:rFonts w:ascii="宋体" w:eastAsia="宋体" w:hAnsi="宋体" w:cs="宋体" w:hint="eastAsia"/>
                <w:kern w:val="2"/>
                <w:szCs w:val="20"/>
                <w:lang w:eastAsia="zh-CN"/>
              </w:rPr>
              <w:lastRenderedPageBreak/>
              <w:t>交通指引；</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8、预约记录：可根据预约状态（审批中、已审批、已到访）分别查看预约记录；</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9、交通指引：可于预约详情查看到访单位的交通指引，点击跳转至地图应用进行导航（导航地址客户可在后台自行编辑）；</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10、访客到访：支持预约到访后刷码、</w:t>
            </w:r>
            <w:proofErr w:type="gramStart"/>
            <w:r w:rsidRPr="00381409">
              <w:rPr>
                <w:rFonts w:ascii="宋体" w:eastAsia="宋体" w:hAnsi="宋体" w:cs="宋体" w:hint="eastAsia"/>
                <w:kern w:val="2"/>
                <w:szCs w:val="20"/>
                <w:lang w:eastAsia="zh-CN"/>
              </w:rPr>
              <w:t>刷证通行</w:t>
            </w:r>
            <w:proofErr w:type="gramEnd"/>
            <w:r w:rsidRPr="00381409">
              <w:rPr>
                <w:rFonts w:ascii="宋体" w:eastAsia="宋体" w:hAnsi="宋体" w:cs="宋体" w:hint="eastAsia"/>
                <w:kern w:val="2"/>
                <w:szCs w:val="20"/>
                <w:lang w:eastAsia="zh-CN"/>
              </w:rPr>
              <w:t>；</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11、预约记录：访客可于公众号进行预约，预约记录和状态即时同步上传平台；</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12、预约设置：支持自定义设计访客预约申请表单，满足不同行业应用需求；</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13、支持自定义设计访客预约申请审批流程，可设置免审、被访人审、指定</w:t>
            </w:r>
            <w:proofErr w:type="gramStart"/>
            <w:r w:rsidRPr="00381409">
              <w:rPr>
                <w:rFonts w:ascii="宋体" w:eastAsia="宋体" w:hAnsi="宋体" w:cs="宋体" w:hint="eastAsia"/>
                <w:kern w:val="2"/>
                <w:szCs w:val="20"/>
                <w:lang w:eastAsia="zh-CN"/>
              </w:rPr>
              <w:t>人审等</w:t>
            </w:r>
            <w:proofErr w:type="gramEnd"/>
            <w:r w:rsidRPr="00381409">
              <w:rPr>
                <w:rFonts w:ascii="宋体" w:eastAsia="宋体" w:hAnsi="宋体" w:cs="宋体" w:hint="eastAsia"/>
                <w:kern w:val="2"/>
                <w:szCs w:val="20"/>
                <w:lang w:eastAsia="zh-CN"/>
              </w:rPr>
              <w:t>机制；</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w:t>
            </w:r>
            <w:r w:rsidRPr="00381409">
              <w:rPr>
                <w:rFonts w:ascii="宋体" w:eastAsia="宋体" w:hAnsi="宋体" w:cs="宋体" w:hint="eastAsia"/>
                <w:kern w:val="2"/>
                <w:szCs w:val="20"/>
                <w:lang w:eastAsia="zh-CN"/>
              </w:rPr>
              <w:tab/>
              <w:t>支持接入SAAS云平台使用，插电通网即可使用，后台数据实时上传，无需部署数据库及安装软件。</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2）</w:t>
            </w:r>
            <w:r w:rsidRPr="00381409">
              <w:rPr>
                <w:rFonts w:ascii="宋体" w:eastAsia="宋体" w:hAnsi="宋体" w:cs="宋体" w:hint="eastAsia"/>
                <w:kern w:val="2"/>
                <w:szCs w:val="20"/>
                <w:lang w:eastAsia="zh-CN"/>
              </w:rPr>
              <w:tab/>
              <w:t>核验项目管理</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a)</w:t>
            </w:r>
            <w:r w:rsidRPr="00381409">
              <w:rPr>
                <w:rFonts w:ascii="宋体" w:eastAsia="宋体" w:hAnsi="宋体" w:cs="宋体" w:hint="eastAsia"/>
                <w:kern w:val="2"/>
                <w:szCs w:val="20"/>
                <w:lang w:eastAsia="zh-CN"/>
              </w:rPr>
              <w:tab/>
              <w:t>支持自定义核验项目</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b)</w:t>
            </w:r>
            <w:r w:rsidRPr="00381409">
              <w:rPr>
                <w:rFonts w:ascii="宋体" w:eastAsia="宋体" w:hAnsi="宋体" w:cs="宋体" w:hint="eastAsia"/>
                <w:kern w:val="2"/>
                <w:szCs w:val="20"/>
                <w:lang w:eastAsia="zh-CN"/>
              </w:rPr>
              <w:tab/>
              <w:t>支持对项目进行添加、删除、管理等操作</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3）</w:t>
            </w:r>
            <w:r w:rsidRPr="00381409">
              <w:rPr>
                <w:rFonts w:ascii="宋体" w:eastAsia="宋体" w:hAnsi="宋体" w:cs="宋体" w:hint="eastAsia"/>
                <w:kern w:val="2"/>
                <w:szCs w:val="20"/>
                <w:lang w:eastAsia="zh-CN"/>
              </w:rPr>
              <w:tab/>
              <w:t>数据管理</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lastRenderedPageBreak/>
              <w:t>a)</w:t>
            </w:r>
            <w:r w:rsidRPr="00381409">
              <w:rPr>
                <w:rFonts w:ascii="宋体" w:eastAsia="宋体" w:hAnsi="宋体" w:cs="宋体" w:hint="eastAsia"/>
                <w:kern w:val="2"/>
                <w:szCs w:val="20"/>
                <w:lang w:eastAsia="zh-CN"/>
              </w:rPr>
              <w:tab/>
              <w:t>支持按核验时间对数据进行查看、导出、分析等操作</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b)</w:t>
            </w:r>
            <w:r w:rsidRPr="00381409">
              <w:rPr>
                <w:rFonts w:ascii="宋体" w:eastAsia="宋体" w:hAnsi="宋体" w:cs="宋体" w:hint="eastAsia"/>
                <w:kern w:val="2"/>
                <w:szCs w:val="20"/>
                <w:lang w:eastAsia="zh-CN"/>
              </w:rPr>
              <w:tab/>
              <w:t>支持按核验项目对数据进行查看、导出、分析等操作</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4）</w:t>
            </w:r>
            <w:r w:rsidRPr="00381409">
              <w:rPr>
                <w:rFonts w:ascii="宋体" w:eastAsia="宋体" w:hAnsi="宋体" w:cs="宋体" w:hint="eastAsia"/>
                <w:kern w:val="2"/>
                <w:szCs w:val="20"/>
                <w:lang w:eastAsia="zh-CN"/>
              </w:rPr>
              <w:tab/>
              <w:t>可视化展示大屏</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支持按核验项目对核验数据进行汇总、分析,并实时动态掌握核验人员的健康防疫数据</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5）</w:t>
            </w:r>
            <w:r w:rsidRPr="00381409">
              <w:rPr>
                <w:rFonts w:ascii="宋体" w:eastAsia="宋体" w:hAnsi="宋体" w:cs="宋体" w:hint="eastAsia"/>
                <w:kern w:val="2"/>
                <w:szCs w:val="20"/>
                <w:lang w:eastAsia="zh-CN"/>
              </w:rPr>
              <w:tab/>
              <w:t>设备运维</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a)</w:t>
            </w:r>
            <w:r w:rsidRPr="00381409">
              <w:rPr>
                <w:rFonts w:ascii="宋体" w:eastAsia="宋体" w:hAnsi="宋体" w:cs="宋体" w:hint="eastAsia"/>
                <w:kern w:val="2"/>
                <w:szCs w:val="20"/>
                <w:lang w:eastAsia="zh-CN"/>
              </w:rPr>
              <w:tab/>
              <w:t>支持在线激活</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b)</w:t>
            </w:r>
            <w:r w:rsidRPr="00381409">
              <w:rPr>
                <w:rFonts w:ascii="宋体" w:eastAsia="宋体" w:hAnsi="宋体" w:cs="宋体" w:hint="eastAsia"/>
                <w:kern w:val="2"/>
                <w:szCs w:val="20"/>
                <w:lang w:eastAsia="zh-CN"/>
              </w:rPr>
              <w:tab/>
              <w:t>支持在线监测设备在线/离线状态</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c)</w:t>
            </w:r>
            <w:r w:rsidRPr="00381409">
              <w:rPr>
                <w:rFonts w:ascii="宋体" w:eastAsia="宋体" w:hAnsi="宋体" w:cs="宋体" w:hint="eastAsia"/>
                <w:kern w:val="2"/>
                <w:szCs w:val="20"/>
                <w:lang w:eastAsia="zh-CN"/>
              </w:rPr>
              <w:tab/>
              <w:t>支持在线升级软件</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d)</w:t>
            </w:r>
            <w:r w:rsidRPr="00381409">
              <w:rPr>
                <w:rFonts w:ascii="宋体" w:eastAsia="宋体" w:hAnsi="宋体" w:cs="宋体" w:hint="eastAsia"/>
                <w:kern w:val="2"/>
                <w:szCs w:val="20"/>
                <w:lang w:eastAsia="zh-CN"/>
              </w:rPr>
              <w:tab/>
              <w:t>支持远程重启设备</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6）</w:t>
            </w:r>
            <w:r w:rsidRPr="00381409">
              <w:rPr>
                <w:rFonts w:ascii="宋体" w:eastAsia="宋体" w:hAnsi="宋体" w:cs="宋体" w:hint="eastAsia"/>
                <w:kern w:val="2"/>
                <w:szCs w:val="20"/>
                <w:lang w:eastAsia="zh-CN"/>
              </w:rPr>
              <w:tab/>
              <w:t>权限管理：</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a)</w:t>
            </w:r>
            <w:r w:rsidRPr="00381409">
              <w:rPr>
                <w:rFonts w:ascii="宋体" w:eastAsia="宋体" w:hAnsi="宋体" w:cs="宋体" w:hint="eastAsia"/>
                <w:kern w:val="2"/>
                <w:szCs w:val="20"/>
                <w:lang w:eastAsia="zh-CN"/>
              </w:rPr>
              <w:tab/>
              <w:t>支持按区域授权</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b)</w:t>
            </w:r>
            <w:r w:rsidRPr="00381409">
              <w:rPr>
                <w:rFonts w:ascii="宋体" w:eastAsia="宋体" w:hAnsi="宋体" w:cs="宋体" w:hint="eastAsia"/>
                <w:kern w:val="2"/>
                <w:szCs w:val="20"/>
                <w:lang w:eastAsia="zh-CN"/>
              </w:rPr>
              <w:tab/>
              <w:t>支持按人员类型授权</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c)</w:t>
            </w:r>
            <w:r w:rsidRPr="00381409">
              <w:rPr>
                <w:rFonts w:ascii="宋体" w:eastAsia="宋体" w:hAnsi="宋体" w:cs="宋体" w:hint="eastAsia"/>
                <w:kern w:val="2"/>
                <w:szCs w:val="20"/>
                <w:lang w:eastAsia="zh-CN"/>
              </w:rPr>
              <w:tab/>
              <w:t>支持按设备授权</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d)</w:t>
            </w:r>
            <w:r w:rsidRPr="00381409">
              <w:rPr>
                <w:rFonts w:ascii="宋体" w:eastAsia="宋体" w:hAnsi="宋体" w:cs="宋体" w:hint="eastAsia"/>
                <w:kern w:val="2"/>
                <w:szCs w:val="20"/>
                <w:lang w:eastAsia="zh-CN"/>
              </w:rPr>
              <w:tab/>
              <w:t>支持按组织架构授权，实现同一区域不同组织、同一组织不同区域的人员出入统一核验</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lastRenderedPageBreak/>
              <w:t>7）</w:t>
            </w:r>
            <w:r w:rsidRPr="00381409">
              <w:rPr>
                <w:rFonts w:ascii="宋体" w:eastAsia="宋体" w:hAnsi="宋体" w:cs="宋体" w:hint="eastAsia"/>
                <w:kern w:val="2"/>
                <w:szCs w:val="20"/>
                <w:lang w:eastAsia="zh-CN"/>
              </w:rPr>
              <w:tab/>
            </w:r>
            <w:bookmarkStart w:id="8" w:name="_GoBack"/>
            <w:r w:rsidR="001B1FA6">
              <w:rPr>
                <w:rFonts w:ascii="宋体" w:eastAsia="宋体" w:hAnsi="宋体" w:cs="宋体" w:hint="eastAsia"/>
                <w:kern w:val="2"/>
                <w:szCs w:val="20"/>
                <w:lang w:eastAsia="zh-CN"/>
              </w:rPr>
              <w:t>★</w:t>
            </w:r>
            <w:bookmarkEnd w:id="8"/>
            <w:r w:rsidRPr="00381409">
              <w:rPr>
                <w:rFonts w:ascii="宋体" w:eastAsia="宋体" w:hAnsi="宋体" w:cs="宋体" w:hint="eastAsia"/>
                <w:kern w:val="2"/>
                <w:szCs w:val="20"/>
                <w:lang w:eastAsia="zh-CN"/>
              </w:rPr>
              <w:t>班级到课管理</w:t>
            </w:r>
          </w:p>
          <w:p w:rsidR="00381409" w:rsidRPr="00381409"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1)</w:t>
            </w:r>
            <w:r w:rsidRPr="00381409">
              <w:rPr>
                <w:rFonts w:ascii="宋体" w:eastAsia="宋体" w:hAnsi="宋体" w:cs="宋体" w:hint="eastAsia"/>
                <w:kern w:val="2"/>
                <w:szCs w:val="20"/>
                <w:lang w:eastAsia="zh-CN"/>
              </w:rPr>
              <w:tab/>
            </w:r>
            <w:proofErr w:type="gramStart"/>
            <w:r w:rsidRPr="00381409">
              <w:rPr>
                <w:rFonts w:ascii="宋体" w:eastAsia="宋体" w:hAnsi="宋体" w:cs="宋体" w:hint="eastAsia"/>
                <w:kern w:val="2"/>
                <w:szCs w:val="20"/>
                <w:lang w:eastAsia="zh-CN"/>
              </w:rPr>
              <w:t>扫码签到</w:t>
            </w:r>
            <w:proofErr w:type="gramEnd"/>
          </w:p>
          <w:p w:rsidR="00244098" w:rsidRPr="00DD0096" w:rsidRDefault="00381409" w:rsidP="00381409">
            <w:pPr>
              <w:widowControl w:val="0"/>
              <w:spacing w:line="480" w:lineRule="auto"/>
              <w:rPr>
                <w:rFonts w:ascii="宋体" w:eastAsia="宋体" w:hAnsi="宋体" w:cs="宋体" w:hint="eastAsia"/>
                <w:kern w:val="2"/>
                <w:szCs w:val="20"/>
                <w:lang w:eastAsia="zh-CN"/>
              </w:rPr>
            </w:pPr>
            <w:r w:rsidRPr="00381409">
              <w:rPr>
                <w:rFonts w:ascii="宋体" w:eastAsia="宋体" w:hAnsi="宋体" w:cs="宋体" w:hint="eastAsia"/>
                <w:kern w:val="2"/>
                <w:szCs w:val="20"/>
                <w:lang w:eastAsia="zh-CN"/>
              </w:rPr>
              <w:t>2)</w:t>
            </w:r>
            <w:r w:rsidRPr="00381409">
              <w:rPr>
                <w:rFonts w:ascii="宋体" w:eastAsia="宋体" w:hAnsi="宋体" w:cs="宋体" w:hint="eastAsia"/>
                <w:kern w:val="2"/>
                <w:szCs w:val="20"/>
                <w:lang w:eastAsia="zh-CN"/>
              </w:rPr>
              <w:tab/>
              <w:t>按班级进行统计</w:t>
            </w:r>
          </w:p>
        </w:tc>
      </w:tr>
    </w:tbl>
    <w:p w:rsidR="00CE5829" w:rsidRDefault="001F1AD3">
      <w:pPr>
        <w:rPr>
          <w:rFonts w:asciiTheme="minorEastAsia" w:hAnsiTheme="minorEastAsia"/>
          <w:b/>
          <w:kern w:val="2"/>
          <w:lang w:eastAsia="zh-CN"/>
        </w:rPr>
      </w:pPr>
      <w:r>
        <w:rPr>
          <w:rFonts w:asciiTheme="minorEastAsia" w:hAnsiTheme="minorEastAsia" w:hint="eastAsia"/>
          <w:b/>
          <w:kern w:val="2"/>
          <w:lang w:eastAsia="zh-CN"/>
        </w:rPr>
        <w:lastRenderedPageBreak/>
        <w:t>注：</w:t>
      </w:r>
    </w:p>
    <w:p w:rsidR="00CE5829" w:rsidRDefault="001F1AD3">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CE5829" w:rsidRDefault="001F1AD3">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CE5829" w:rsidRDefault="00CE5829">
      <w:pPr>
        <w:widowControl w:val="0"/>
        <w:spacing w:line="500" w:lineRule="exact"/>
        <w:rPr>
          <w:rFonts w:ascii="宋体" w:eastAsia="宋体" w:hAnsi="宋体"/>
          <w:b/>
          <w:kern w:val="2"/>
          <w:lang w:eastAsia="zh-CN"/>
        </w:rPr>
        <w:sectPr w:rsidR="00CE5829">
          <w:footerReference w:type="default" r:id="rId15"/>
          <w:pgSz w:w="16840" w:h="11900" w:orient="landscape"/>
          <w:pgMar w:top="1440" w:right="1440" w:bottom="1440" w:left="1440" w:header="851" w:footer="454" w:gutter="0"/>
          <w:cols w:space="720"/>
          <w:docGrid w:linePitch="326"/>
        </w:sectPr>
      </w:pPr>
    </w:p>
    <w:p w:rsidR="00CE5829" w:rsidRDefault="001F1AD3">
      <w:pPr>
        <w:pStyle w:val="1"/>
        <w:ind w:firstLine="562"/>
        <w:rPr>
          <w:rStyle w:val="affff1"/>
          <w:rFonts w:ascii="宋体" w:eastAsia="宋体" w:hAnsi="宋体" w:cs="宋体"/>
          <w:color w:val="auto"/>
          <w:sz w:val="28"/>
          <w:szCs w:val="28"/>
        </w:rPr>
      </w:pPr>
      <w:bookmarkStart w:id="9" w:name="_Toc57632759"/>
      <w:bookmarkStart w:id="10"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9"/>
      <w:bookmarkEnd w:id="10"/>
    </w:p>
    <w:p w:rsidR="00CE5829" w:rsidRDefault="00CE5829">
      <w:pPr>
        <w:pStyle w:val="A2"/>
        <w:ind w:firstLine="480"/>
        <w:rPr>
          <w:color w:val="auto"/>
        </w:rPr>
      </w:pPr>
    </w:p>
    <w:p w:rsidR="00CE5829" w:rsidRDefault="001F1AD3">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rsidR="00CE5829" w:rsidRDefault="001F1AD3">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rsidR="00CE5829" w:rsidRDefault="00CE5829">
      <w:pPr>
        <w:pStyle w:val="A2"/>
        <w:ind w:firstLine="480"/>
        <w:rPr>
          <w:rFonts w:ascii="宋体" w:eastAsia="宋体" w:hAnsi="宋体" w:cs="宋体"/>
          <w:color w:val="auto"/>
        </w:rPr>
      </w:pPr>
    </w:p>
    <w:p w:rsidR="00CE5829" w:rsidRDefault="001F1AD3">
      <w:pPr>
        <w:pStyle w:val="A2"/>
        <w:tabs>
          <w:tab w:val="left" w:pos="360"/>
        </w:tabs>
        <w:ind w:firstLine="480"/>
        <w:jc w:val="right"/>
        <w:rPr>
          <w:color w:val="auto"/>
        </w:rPr>
      </w:pPr>
      <w:r>
        <w:rPr>
          <w:rStyle w:val="affff1"/>
          <w:rFonts w:ascii="宋体" w:eastAsia="宋体" w:hAnsi="宋体" w:cs="宋体"/>
          <w:color w:val="auto"/>
        </w:rPr>
        <w:br w:type="page"/>
      </w:r>
    </w:p>
    <w:p w:rsidR="00CE5829" w:rsidRDefault="001F1AD3">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CE5829">
      <w:pPr>
        <w:widowControl w:val="0"/>
        <w:tabs>
          <w:tab w:val="left" w:pos="360"/>
        </w:tabs>
        <w:spacing w:line="360" w:lineRule="auto"/>
        <w:jc w:val="center"/>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360" w:lineRule="auto"/>
        <w:ind w:rightChars="-82" w:right="-197"/>
        <w:jc w:val="center"/>
        <w:rPr>
          <w:rFonts w:eastAsia="PMingLiU" w:cs="Arial Unicode MS"/>
          <w:kern w:val="2"/>
          <w:u w:color="000000"/>
          <w:lang w:val="zh-TW" w:eastAsia="zh-TW"/>
        </w:rPr>
      </w:pPr>
    </w:p>
    <w:p w:rsidR="00CE5829" w:rsidRDefault="00CE5829">
      <w:pPr>
        <w:widowControl w:val="0"/>
        <w:tabs>
          <w:tab w:val="left" w:pos="360"/>
        </w:tabs>
        <w:spacing w:line="360" w:lineRule="auto"/>
        <w:ind w:rightChars="-82" w:right="-197"/>
        <w:jc w:val="both"/>
        <w:rPr>
          <w:rFonts w:eastAsia="Arial Unicode MS" w:cs="Arial Unicode MS"/>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CE5829">
      <w:pPr>
        <w:widowControl w:val="0"/>
        <w:tabs>
          <w:tab w:val="left" w:pos="360"/>
        </w:tabs>
        <w:spacing w:line="460" w:lineRule="exact"/>
        <w:ind w:rightChars="-82" w:right="-197"/>
        <w:jc w:val="both"/>
        <w:rPr>
          <w:rFonts w:ascii="宋体" w:eastAsia="宋体" w:hAnsi="宋体" w:cs="宋体"/>
          <w:kern w:val="2"/>
          <w:u w:color="000000"/>
          <w:lang w:eastAsia="zh-CN"/>
        </w:rPr>
      </w:pPr>
    </w:p>
    <w:p w:rsidR="00CE5829" w:rsidRDefault="001F1AD3">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CE5829" w:rsidRDefault="001F1AD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CE5829" w:rsidRDefault="00CE5829">
      <w:pPr>
        <w:widowControl w:val="0"/>
        <w:tabs>
          <w:tab w:val="left" w:pos="360"/>
        </w:tabs>
        <w:spacing w:line="460" w:lineRule="exact"/>
        <w:jc w:val="both"/>
        <w:rPr>
          <w:rFonts w:ascii="宋体" w:eastAsia="PMingLiU" w:hAnsi="宋体" w:cs="宋体"/>
          <w:kern w:val="2"/>
          <w:u w:color="000000"/>
          <w:lang w:eastAsia="zh-TW"/>
        </w:rPr>
      </w:pPr>
    </w:p>
    <w:p w:rsidR="00CE5829" w:rsidRDefault="00CE5829">
      <w:pPr>
        <w:pStyle w:val="a1"/>
        <w:rPr>
          <w:rFonts w:eastAsia="PMingLiU"/>
          <w:lang w:val="en-US"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CE5829">
      <w:pPr>
        <w:widowControl w:val="0"/>
        <w:tabs>
          <w:tab w:val="left" w:pos="360"/>
        </w:tabs>
        <w:spacing w:line="460" w:lineRule="exact"/>
        <w:jc w:val="both"/>
        <w:rPr>
          <w:rFonts w:ascii="宋体" w:eastAsia="宋体" w:hAnsi="宋体" w:cs="宋体"/>
          <w:kern w:val="2"/>
          <w:u w:color="000000"/>
          <w:lang w:eastAsia="zh-TW"/>
        </w:rPr>
      </w:pP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CE5829" w:rsidRDefault="001F1AD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CE5829">
      <w:pPr>
        <w:tabs>
          <w:tab w:val="left" w:pos="360"/>
        </w:tabs>
        <w:spacing w:line="460" w:lineRule="exact"/>
        <w:jc w:val="center"/>
        <w:rPr>
          <w:rFonts w:ascii="宋体" w:eastAsia="宋体" w:hAnsi="宋体" w:cs="宋体"/>
          <w:lang w:eastAsia="zh-CN"/>
        </w:rPr>
      </w:pPr>
    </w:p>
    <w:p w:rsidR="00CE5829" w:rsidRDefault="001F1AD3">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CE5829" w:rsidRDefault="001F1AD3">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CE5829" w:rsidRDefault="00CE5829">
      <w:pPr>
        <w:widowControl w:val="0"/>
        <w:tabs>
          <w:tab w:val="left" w:pos="360"/>
        </w:tabs>
        <w:spacing w:line="460" w:lineRule="exact"/>
        <w:jc w:val="center"/>
        <w:rPr>
          <w:rFonts w:ascii="宋体" w:eastAsia="宋体" w:hAnsi="宋体" w:cs="宋体"/>
          <w:b/>
          <w:bCs/>
          <w:kern w:val="2"/>
          <w:u w:color="000000"/>
          <w:lang w:val="zh-TW" w:eastAsia="zh-CN"/>
        </w:rPr>
      </w:pP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CE5829" w:rsidRDefault="001F1AD3">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份、电子版一份。</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CE5829" w:rsidRDefault="001F1AD3">
      <w:pPr>
        <w:widowControl w:val="0"/>
        <w:numPr>
          <w:ilvl w:val="0"/>
          <w:numId w:val="16"/>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CE5829" w:rsidRDefault="00CE5829">
      <w:pPr>
        <w:widowControl w:val="0"/>
        <w:spacing w:line="360" w:lineRule="auto"/>
        <w:jc w:val="both"/>
        <w:rPr>
          <w:rFonts w:eastAsia="Arial Unicode MS" w:cs="Arial Unicode MS"/>
          <w:u w:color="000000"/>
          <w:lang w:eastAsia="zh-CN"/>
        </w:rPr>
      </w:pP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CE5829" w:rsidRDefault="001F1AD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CE5829" w:rsidRDefault="001F1AD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CE5829" w:rsidRDefault="001F1AD3">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CE5829">
      <w:pPr>
        <w:widowControl w:val="0"/>
        <w:spacing w:line="360" w:lineRule="auto"/>
        <w:jc w:val="both"/>
        <w:rPr>
          <w:rFonts w:ascii="宋体" w:eastAsia="宋体" w:hAnsi="宋体" w:cs="宋体"/>
          <w:b/>
          <w:bCs/>
          <w:kern w:val="2"/>
          <w:u w:color="000000"/>
          <w:lang w:eastAsia="zh-CN"/>
        </w:rPr>
      </w:pPr>
    </w:p>
    <w:p w:rsidR="00CE5829" w:rsidRDefault="001F1AD3">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eastAsia="zh-TW"/>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CE5829">
      <w:pPr>
        <w:spacing w:line="460" w:lineRule="atLeast"/>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CE5829" w:rsidRDefault="001F1AD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center"/>
        <w:outlineLvl w:val="2"/>
        <w:rPr>
          <w:rFonts w:ascii="宋体" w:eastAsia="宋体" w:hAnsi="宋体" w:cs="宋体"/>
          <w:b/>
          <w:bCs/>
          <w:u w:color="000000"/>
          <w:lang w:eastAsia="zh-CN"/>
        </w:rPr>
      </w:pPr>
    </w:p>
    <w:p w:rsidR="00CE5829" w:rsidRDefault="00CE5829">
      <w:pPr>
        <w:spacing w:line="360" w:lineRule="auto"/>
        <w:jc w:val="both"/>
        <w:outlineLvl w:val="2"/>
        <w:rPr>
          <w:rFonts w:ascii="宋体" w:eastAsia="宋体" w:hAnsi="宋体" w:cs="宋体"/>
          <w:b/>
          <w:bCs/>
          <w:u w:color="000000"/>
          <w:lang w:val="zh-TW" w:eastAsia="zh-CN"/>
        </w:rPr>
      </w:pPr>
    </w:p>
    <w:p w:rsidR="00CE5829" w:rsidRDefault="001F1AD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CE5829" w:rsidRDefault="001F1AD3">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CE5829" w:rsidRDefault="00CE5829">
      <w:pPr>
        <w:spacing w:line="460" w:lineRule="exact"/>
        <w:jc w:val="center"/>
        <w:rPr>
          <w:rFonts w:ascii="宋体" w:eastAsia="宋体" w:hAnsi="宋体"/>
          <w:b/>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560" w:lineRule="exact"/>
        <w:jc w:val="right"/>
        <w:rPr>
          <w:rFonts w:ascii="宋体" w:eastAsia="宋体" w:hAnsi="宋体" w:cs="Arial"/>
          <w:lang w:eastAsia="zh-CN"/>
        </w:rPr>
      </w:pPr>
    </w:p>
    <w:p w:rsidR="00CE5829" w:rsidRDefault="001F1AD3">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CE5829" w:rsidRDefault="00CE5829">
      <w:pPr>
        <w:rPr>
          <w:rFonts w:ascii="宋体" w:eastAsia="宋体" w:hAnsi="宋体" w:cs="Arial"/>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CE5829" w:rsidRDefault="001F1AD3">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CE5829" w:rsidRDefault="00CE5829">
      <w:pPr>
        <w:widowControl w:val="0"/>
        <w:spacing w:line="480" w:lineRule="exact"/>
        <w:jc w:val="both"/>
        <w:rPr>
          <w:rFonts w:ascii="宋体" w:eastAsia="宋体" w:hAnsi="宋体" w:cs="宋体"/>
          <w:b/>
          <w:kern w:val="2"/>
          <w:sz w:val="44"/>
          <w:lang w:eastAsia="zh-CN"/>
        </w:rPr>
      </w:pPr>
    </w:p>
    <w:p w:rsidR="00CE5829" w:rsidRDefault="001F1AD3">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CE5829">
      <w:pPr>
        <w:widowControl w:val="0"/>
        <w:adjustRightInd w:val="0"/>
        <w:snapToGrid w:val="0"/>
        <w:spacing w:line="560" w:lineRule="exact"/>
        <w:jc w:val="both"/>
        <w:rPr>
          <w:rFonts w:ascii="宋体" w:eastAsia="宋体" w:hAnsi="宋体" w:cs="宋体"/>
          <w:kern w:val="2"/>
          <w:lang w:eastAsia="zh-CN"/>
        </w:rPr>
      </w:pPr>
    </w:p>
    <w:p w:rsidR="00CE5829" w:rsidRDefault="001F1AD3">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CE5829">
      <w:pPr>
        <w:widowControl w:val="0"/>
        <w:spacing w:line="360" w:lineRule="auto"/>
        <w:ind w:right="480"/>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widowControl w:val="0"/>
        <w:spacing w:line="360" w:lineRule="auto"/>
        <w:jc w:val="right"/>
        <w:rPr>
          <w:rFonts w:eastAsia="宋体"/>
          <w:lang w:eastAsia="zh-CN"/>
        </w:rPr>
      </w:pPr>
    </w:p>
    <w:p w:rsidR="00CE5829" w:rsidRDefault="001F1AD3">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CE5829">
        <w:trPr>
          <w:trHeight w:val="2365"/>
        </w:trPr>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法定代表人身份证正面</w:t>
            </w: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p w:rsidR="00CE5829" w:rsidRDefault="00CE5829">
            <w:pPr>
              <w:rPr>
                <w:rFonts w:ascii="宋体" w:eastAsia="宋体" w:hAnsi="宋体" w:cs="宋体"/>
                <w:lang w:eastAsia="zh-CN"/>
              </w:rPr>
            </w:pPr>
          </w:p>
        </w:tc>
        <w:tc>
          <w:tcPr>
            <w:tcW w:w="4264" w:type="dxa"/>
          </w:tcPr>
          <w:p w:rsidR="00CE5829" w:rsidRDefault="001F1AD3">
            <w:pPr>
              <w:rPr>
                <w:rFonts w:ascii="宋体" w:eastAsia="宋体" w:hAnsi="宋体" w:cs="宋体"/>
                <w:lang w:eastAsia="zh-CN"/>
              </w:rPr>
            </w:pPr>
            <w:r>
              <w:rPr>
                <w:rFonts w:ascii="宋体" w:eastAsia="宋体" w:hAnsi="宋体" w:cs="宋体" w:hint="eastAsia"/>
                <w:lang w:eastAsia="zh-CN"/>
              </w:rPr>
              <w:t>法定代表人身份证背面</w:t>
            </w:r>
          </w:p>
        </w:tc>
      </w:tr>
    </w:tbl>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CE5829" w:rsidRDefault="001F1AD3">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CE5829" w:rsidRDefault="00CE5829">
      <w:pPr>
        <w:spacing w:line="360" w:lineRule="auto"/>
        <w:rPr>
          <w:rFonts w:eastAsia="宋体"/>
          <w:szCs w:val="21"/>
          <w:lang w:eastAsia="zh-CN"/>
        </w:rPr>
      </w:pPr>
    </w:p>
    <w:p w:rsidR="00CE5829" w:rsidRDefault="001F1AD3">
      <w:pPr>
        <w:spacing w:line="360" w:lineRule="auto"/>
        <w:rPr>
          <w:rFonts w:eastAsia="宋体"/>
          <w:szCs w:val="21"/>
          <w:lang w:eastAsia="zh-CN"/>
        </w:rPr>
      </w:pPr>
      <w:r>
        <w:rPr>
          <w:rFonts w:eastAsia="宋体"/>
          <w:szCs w:val="21"/>
          <w:lang w:eastAsia="zh-CN"/>
        </w:rPr>
        <w:t>致：天津滨海职业学院</w:t>
      </w:r>
    </w:p>
    <w:p w:rsidR="00CE5829" w:rsidRDefault="001F1AD3">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CE5829" w:rsidRDefault="001F1AD3">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CE5829" w:rsidRDefault="00CE5829">
      <w:pPr>
        <w:spacing w:line="360" w:lineRule="auto"/>
        <w:rPr>
          <w:rFonts w:eastAsia="宋体"/>
          <w:lang w:eastAsia="zh-CN"/>
        </w:rPr>
      </w:pPr>
    </w:p>
    <w:p w:rsidR="00CE5829" w:rsidRDefault="001F1AD3">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CE5829" w:rsidRDefault="00CE5829">
      <w:pPr>
        <w:spacing w:line="360" w:lineRule="auto"/>
        <w:ind w:right="480"/>
        <w:jc w:val="center"/>
        <w:rPr>
          <w:rFonts w:eastAsia="宋体"/>
          <w:lang w:eastAsia="zh-CN"/>
        </w:rPr>
      </w:pPr>
    </w:p>
    <w:p w:rsidR="00CE5829" w:rsidRDefault="001F1AD3">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CE5829" w:rsidRDefault="00CE5829">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CE5829">
        <w:trPr>
          <w:trHeight w:hRule="exact" w:val="2268"/>
          <w:jc w:val="center"/>
        </w:trPr>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p w:rsidR="00CE5829" w:rsidRDefault="00CE5829">
            <w:pPr>
              <w:spacing w:line="360" w:lineRule="auto"/>
              <w:rPr>
                <w:rFonts w:ascii="Helvetica" w:eastAsia="宋体" w:hAnsi="Helvetica"/>
                <w:lang w:eastAsia="zh-CN"/>
              </w:rPr>
            </w:pPr>
          </w:p>
        </w:tc>
        <w:tc>
          <w:tcPr>
            <w:tcW w:w="4261" w:type="dxa"/>
          </w:tcPr>
          <w:p w:rsidR="00CE5829" w:rsidRDefault="001F1AD3">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CE5829" w:rsidRDefault="00CE5829">
      <w:pPr>
        <w:widowControl w:val="0"/>
        <w:autoSpaceDE w:val="0"/>
        <w:autoSpaceDN w:val="0"/>
        <w:adjustRightInd w:val="0"/>
        <w:spacing w:line="360" w:lineRule="auto"/>
        <w:rPr>
          <w:rFonts w:ascii="宋体" w:eastAsia="宋体" w:hAnsi="宋体" w:cs="MicrosoftYaHei-Bold"/>
          <w:b/>
          <w:bCs/>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CE5829" w:rsidRDefault="001F1AD3">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CE5829" w:rsidRDefault="00CE5829">
      <w:pPr>
        <w:widowControl w:val="0"/>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CE5829" w:rsidRDefault="001F1AD3">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CE5829" w:rsidRDefault="00CE5829">
      <w:pPr>
        <w:spacing w:line="560" w:lineRule="exact"/>
        <w:rPr>
          <w:rFonts w:ascii="宋体" w:eastAsia="宋体" w:hAnsi="宋体"/>
          <w:lang w:eastAsia="zh-CN"/>
        </w:rPr>
      </w:pP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特此声明。</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CE5829" w:rsidRDefault="00CE5829">
      <w:pPr>
        <w:widowControl w:val="0"/>
        <w:spacing w:line="360" w:lineRule="auto"/>
        <w:jc w:val="both"/>
        <w:rPr>
          <w:rFonts w:ascii="宋体" w:eastAsia="宋体" w:hAnsi="宋体" w:cs="宋体"/>
          <w:b/>
          <w:bCs/>
          <w:u w:color="000000"/>
          <w:lang w:val="zh-TW" w:eastAsia="zh-CN"/>
        </w:rPr>
      </w:pPr>
    </w:p>
    <w:p w:rsidR="00CE5829" w:rsidRDefault="001F1AD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CE5829" w:rsidRDefault="00CE5829">
      <w:pPr>
        <w:spacing w:line="460" w:lineRule="exact"/>
        <w:rPr>
          <w:rFonts w:eastAsia="宋体"/>
          <w:b/>
          <w:lang w:eastAsia="zh-TW"/>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CE5829">
      <w:pPr>
        <w:spacing w:line="460" w:lineRule="exact"/>
        <w:rPr>
          <w:rFonts w:eastAsia="宋体"/>
          <w:b/>
          <w:lang w:eastAsia="zh-CN"/>
        </w:rPr>
      </w:pPr>
    </w:p>
    <w:p w:rsidR="00CE5829" w:rsidRDefault="001F1AD3">
      <w:pPr>
        <w:widowControl w:val="0"/>
        <w:spacing w:line="360" w:lineRule="auto"/>
        <w:rPr>
          <w:rFonts w:ascii="宋体" w:eastAsia="宋体" w:hAnsi="宋体" w:cs="宋体"/>
          <w:b/>
          <w:bCs/>
          <w:kern w:val="2"/>
          <w:u w:color="000000"/>
          <w:lang w:val="zh-TW" w:eastAsia="zh-CN"/>
        </w:rPr>
      </w:pPr>
      <w:bookmarkStart w:id="11"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1"/>
    <w:p w:rsidR="00CE5829" w:rsidRDefault="001F1AD3">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CE5829" w:rsidRDefault="00CE5829">
      <w:pPr>
        <w:tabs>
          <w:tab w:val="left" w:pos="360"/>
        </w:tabs>
        <w:spacing w:line="460" w:lineRule="exact"/>
        <w:ind w:firstLine="482"/>
        <w:jc w:val="center"/>
        <w:rPr>
          <w:rFonts w:ascii="宋体" w:hAnsi="宋体" w:cs="宋体"/>
          <w:b/>
          <w:bCs/>
          <w:u w:color="000000"/>
          <w:lang w:val="zh-TW" w:eastAsia="zh-CN"/>
        </w:rPr>
      </w:pPr>
    </w:p>
    <w:p w:rsidR="00CE5829" w:rsidRDefault="001F1AD3">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CE5829" w:rsidRDefault="001F1AD3">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sidR="00356D82">
        <w:rPr>
          <w:rFonts w:ascii="宋体" w:hAnsi="宋体" w:cs="宋体" w:hint="eastAsia"/>
          <w:lang w:val="zh-TW" w:eastAsia="zh-CN"/>
        </w:rPr>
        <w:t>七</w:t>
      </w:r>
      <w:r>
        <w:rPr>
          <w:rFonts w:ascii="宋体" w:hAnsi="宋体" w:cs="宋体"/>
          <w:lang w:val="zh-TW" w:eastAsia="zh-TW"/>
        </w:rPr>
        <w:t>份和</w:t>
      </w:r>
      <w:r>
        <w:rPr>
          <w:rFonts w:ascii="宋体" w:hAnsi="宋体" w:cs="宋体"/>
          <w:u w:color="000000"/>
          <w:lang w:val="zh-TW" w:eastAsia="zh-TW"/>
        </w:rPr>
        <w:t>电子版（</w:t>
      </w:r>
      <w:r w:rsidR="00563B66">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CE5829" w:rsidRDefault="001F1AD3">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CE5829" w:rsidRDefault="001F1AD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CE5829" w:rsidRDefault="00CE5829">
      <w:pPr>
        <w:spacing w:line="460" w:lineRule="exact"/>
        <w:ind w:firstLine="480"/>
        <w:rPr>
          <w:rFonts w:ascii="宋体" w:hAnsi="宋体" w:cs="宋体"/>
          <w:u w:color="000000"/>
          <w:lang w:eastAsia="zh-CN"/>
        </w:rPr>
      </w:pPr>
    </w:p>
    <w:p w:rsidR="00CE5829" w:rsidRDefault="00CE5829">
      <w:pPr>
        <w:spacing w:line="460" w:lineRule="exact"/>
        <w:ind w:firstLine="480"/>
        <w:rPr>
          <w:rFonts w:ascii="宋体" w:hAnsi="宋体" w:cs="宋体"/>
          <w:u w:color="000000"/>
          <w:lang w:eastAsia="zh-CN"/>
        </w:rPr>
      </w:pPr>
    </w:p>
    <w:p w:rsidR="00CE5829" w:rsidRDefault="001F1AD3">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CE5829" w:rsidRDefault="001F1AD3">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CE5829" w:rsidRDefault="00CE5829">
      <w:pPr>
        <w:spacing w:line="460" w:lineRule="exact"/>
        <w:ind w:firstLine="480"/>
        <w:rPr>
          <w:rFonts w:ascii="宋体" w:hAnsi="宋体" w:cs="宋体"/>
          <w:u w:color="000000"/>
          <w:lang w:eastAsia="zh-CN"/>
        </w:rPr>
      </w:pPr>
    </w:p>
    <w:p w:rsidR="00CE5829" w:rsidRDefault="00CE5829">
      <w:pPr>
        <w:widowControl w:val="0"/>
        <w:spacing w:line="360" w:lineRule="auto"/>
        <w:jc w:val="center"/>
        <w:rPr>
          <w:rFonts w:ascii="宋体" w:eastAsia="宋体" w:hAnsi="宋体" w:cs="宋体"/>
          <w:b/>
          <w:bCs/>
          <w:kern w:val="2"/>
          <w:u w:color="000000"/>
          <w:lang w:eastAsia="zh-CN"/>
        </w:rPr>
      </w:pPr>
    </w:p>
    <w:p w:rsidR="00CE5829" w:rsidRDefault="001F1AD3">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CE5829" w:rsidRDefault="001F1AD3">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CE5829" w:rsidRDefault="001F1AD3">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CE5829" w:rsidRDefault="001F1AD3">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CE5829" w:rsidRDefault="001F1AD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CE5829">
        <w:trPr>
          <w:trHeight w:val="555"/>
          <w:jc w:val="center"/>
        </w:trPr>
        <w:tc>
          <w:tcPr>
            <w:tcW w:w="6307" w:type="dxa"/>
            <w:gridSpan w:val="4"/>
            <w:vAlign w:val="center"/>
          </w:tcPr>
          <w:p w:rsidR="00CE5829" w:rsidRDefault="001F1AD3">
            <w:pPr>
              <w:jc w:val="center"/>
              <w:rPr>
                <w:rFonts w:eastAsia="宋体"/>
                <w:b/>
                <w:bCs/>
                <w:lang w:eastAsia="zh-CN"/>
              </w:rPr>
            </w:pPr>
            <w:r>
              <w:rPr>
                <w:rFonts w:eastAsia="宋体"/>
                <w:b/>
                <w:bCs/>
                <w:lang w:eastAsia="zh-CN"/>
              </w:rPr>
              <w:t>服务名称</w:t>
            </w:r>
          </w:p>
        </w:tc>
        <w:tc>
          <w:tcPr>
            <w:tcW w:w="1276" w:type="dxa"/>
            <w:vAlign w:val="center"/>
          </w:tcPr>
          <w:p w:rsidR="00CE5829" w:rsidRDefault="001F1AD3">
            <w:pPr>
              <w:jc w:val="center"/>
              <w:rPr>
                <w:rFonts w:eastAsia="宋体"/>
                <w:b/>
                <w:bCs/>
                <w:lang w:eastAsia="zh-CN"/>
              </w:rPr>
            </w:pPr>
            <w:r>
              <w:rPr>
                <w:rFonts w:eastAsia="宋体" w:hint="eastAsia"/>
                <w:b/>
                <w:bCs/>
                <w:lang w:eastAsia="zh-CN"/>
              </w:rPr>
              <w:t>数量</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1313"/>
          <w:jc w:val="center"/>
        </w:trPr>
        <w:tc>
          <w:tcPr>
            <w:tcW w:w="6307" w:type="dxa"/>
            <w:gridSpan w:val="4"/>
            <w:vAlign w:val="center"/>
          </w:tcPr>
          <w:p w:rsidR="00CE5829" w:rsidRDefault="00CE5829">
            <w:pPr>
              <w:jc w:val="center"/>
              <w:rPr>
                <w:rFonts w:eastAsia="宋体"/>
                <w:kern w:val="2"/>
                <w:lang w:eastAsia="zh-CN"/>
              </w:rPr>
            </w:pPr>
          </w:p>
        </w:tc>
        <w:tc>
          <w:tcPr>
            <w:tcW w:w="1276" w:type="dxa"/>
            <w:vAlign w:val="center"/>
          </w:tcPr>
          <w:p w:rsidR="00CE5829" w:rsidRDefault="001F1AD3">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717" w:type="dxa"/>
            <w:gridSpan w:val="6"/>
            <w:vAlign w:val="center"/>
          </w:tcPr>
          <w:p w:rsidR="00CE5829" w:rsidRDefault="001F1AD3">
            <w:pPr>
              <w:rPr>
                <w:rFonts w:eastAsia="宋体"/>
                <w:b/>
                <w:lang w:eastAsia="zh-CN"/>
              </w:rPr>
            </w:pPr>
            <w:r>
              <w:rPr>
                <w:rFonts w:eastAsia="宋体" w:hint="eastAsia"/>
                <w:b/>
                <w:lang w:eastAsia="zh-CN"/>
              </w:rPr>
              <w:t>其中</w:t>
            </w:r>
          </w:p>
        </w:tc>
      </w:tr>
      <w:tr w:rsidR="00CE5829">
        <w:trPr>
          <w:trHeight w:val="465"/>
          <w:jc w:val="center"/>
        </w:trPr>
        <w:tc>
          <w:tcPr>
            <w:tcW w:w="821" w:type="dxa"/>
            <w:vAlign w:val="center"/>
          </w:tcPr>
          <w:p w:rsidR="00CE5829" w:rsidRDefault="001F1AD3">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CE5829" w:rsidRDefault="001F1AD3">
            <w:pPr>
              <w:jc w:val="center"/>
              <w:rPr>
                <w:rFonts w:eastAsia="宋体"/>
                <w:b/>
                <w:kern w:val="2"/>
                <w:lang w:eastAsia="zh-CN"/>
              </w:rPr>
            </w:pPr>
            <w:r>
              <w:rPr>
                <w:rFonts w:eastAsia="宋体" w:hint="eastAsia"/>
                <w:b/>
                <w:kern w:val="2"/>
                <w:lang w:eastAsia="zh-CN"/>
              </w:rPr>
              <w:t>分项名称</w:t>
            </w:r>
          </w:p>
        </w:tc>
        <w:tc>
          <w:tcPr>
            <w:tcW w:w="922" w:type="dxa"/>
            <w:vAlign w:val="center"/>
          </w:tcPr>
          <w:p w:rsidR="00CE5829" w:rsidRDefault="001F1AD3">
            <w:pPr>
              <w:jc w:val="center"/>
              <w:rPr>
                <w:rFonts w:eastAsia="宋体"/>
                <w:b/>
                <w:lang w:eastAsia="zh-CN"/>
              </w:rPr>
            </w:pPr>
            <w:r>
              <w:rPr>
                <w:rFonts w:eastAsia="宋体" w:hint="eastAsia"/>
                <w:b/>
                <w:lang w:eastAsia="zh-CN"/>
              </w:rPr>
              <w:t>数量</w:t>
            </w:r>
          </w:p>
        </w:tc>
        <w:tc>
          <w:tcPr>
            <w:tcW w:w="1559" w:type="dxa"/>
            <w:vAlign w:val="center"/>
          </w:tcPr>
          <w:p w:rsidR="00CE5829" w:rsidRDefault="001F1AD3">
            <w:pPr>
              <w:jc w:val="center"/>
              <w:rPr>
                <w:rFonts w:eastAsia="宋体"/>
                <w:b/>
                <w:lang w:eastAsia="zh-CN"/>
              </w:rPr>
            </w:pPr>
            <w:r>
              <w:rPr>
                <w:rFonts w:eastAsia="宋体" w:hint="eastAsia"/>
                <w:b/>
                <w:lang w:eastAsia="zh-CN"/>
              </w:rPr>
              <w:t>服务期限</w:t>
            </w:r>
          </w:p>
        </w:tc>
        <w:tc>
          <w:tcPr>
            <w:tcW w:w="1276" w:type="dxa"/>
            <w:vAlign w:val="center"/>
          </w:tcPr>
          <w:p w:rsidR="00CE5829" w:rsidRDefault="001F1AD3">
            <w:pPr>
              <w:jc w:val="center"/>
              <w:rPr>
                <w:rFonts w:eastAsia="宋体"/>
                <w:b/>
                <w:lang w:eastAsia="zh-CN"/>
              </w:rPr>
            </w:pPr>
            <w:r>
              <w:rPr>
                <w:rFonts w:eastAsia="宋体" w:hint="eastAsia"/>
                <w:b/>
                <w:lang w:eastAsia="zh-CN"/>
              </w:rPr>
              <w:t>计量单位</w:t>
            </w:r>
          </w:p>
        </w:tc>
        <w:tc>
          <w:tcPr>
            <w:tcW w:w="1134" w:type="dxa"/>
            <w:vAlign w:val="center"/>
          </w:tcPr>
          <w:p w:rsidR="00CE5829" w:rsidRDefault="001F1AD3">
            <w:pPr>
              <w:jc w:val="center"/>
              <w:rPr>
                <w:rFonts w:eastAsia="宋体"/>
                <w:b/>
                <w:bCs/>
                <w:lang w:eastAsia="zh-CN"/>
              </w:rPr>
            </w:pPr>
            <w:r>
              <w:rPr>
                <w:rFonts w:eastAsia="宋体"/>
                <w:b/>
                <w:bCs/>
                <w:lang w:eastAsia="zh-CN"/>
              </w:rPr>
              <w:t>备注</w:t>
            </w: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1</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b/>
                <w:lang w:eastAsia="zh-CN"/>
              </w:rPr>
            </w:pPr>
          </w:p>
        </w:tc>
        <w:tc>
          <w:tcPr>
            <w:tcW w:w="1559" w:type="dxa"/>
            <w:vAlign w:val="center"/>
          </w:tcPr>
          <w:p w:rsidR="00CE5829" w:rsidRDefault="00CE5829">
            <w:pPr>
              <w:jc w:val="center"/>
              <w:rPr>
                <w:rFonts w:eastAsia="宋体"/>
                <w:b/>
                <w:lang w:eastAsia="zh-CN"/>
              </w:rPr>
            </w:pPr>
          </w:p>
        </w:tc>
        <w:tc>
          <w:tcPr>
            <w:tcW w:w="1276" w:type="dxa"/>
            <w:vAlign w:val="center"/>
          </w:tcPr>
          <w:p w:rsidR="00CE5829" w:rsidRDefault="00CE5829">
            <w:pPr>
              <w:jc w:val="center"/>
              <w:rPr>
                <w:rFonts w:eastAsia="宋体"/>
                <w:b/>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2</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3</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lang w:eastAsia="zh-CN"/>
              </w:rPr>
            </w:pPr>
            <w:r>
              <w:rPr>
                <w:rFonts w:eastAsia="宋体" w:hint="eastAsia"/>
                <w:lang w:eastAsia="zh-CN"/>
              </w:rPr>
              <w:t>4</w:t>
            </w:r>
          </w:p>
        </w:tc>
        <w:tc>
          <w:tcPr>
            <w:tcW w:w="3005" w:type="dxa"/>
            <w:vAlign w:val="center"/>
          </w:tcPr>
          <w:p w:rsidR="00CE5829" w:rsidRDefault="00CE5829">
            <w:pPr>
              <w:jc w:val="center"/>
              <w:rPr>
                <w:rFonts w:eastAsia="宋体"/>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kern w:val="2"/>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r w:rsidR="00CE5829">
        <w:trPr>
          <w:trHeight w:val="465"/>
          <w:jc w:val="center"/>
        </w:trPr>
        <w:tc>
          <w:tcPr>
            <w:tcW w:w="821" w:type="dxa"/>
            <w:vAlign w:val="center"/>
          </w:tcPr>
          <w:p w:rsidR="00CE5829" w:rsidRDefault="001F1AD3">
            <w:pPr>
              <w:jc w:val="center"/>
              <w:rPr>
                <w:rFonts w:eastAsia="宋体"/>
                <w:kern w:val="2"/>
                <w:szCs w:val="20"/>
                <w:lang w:eastAsia="zh-CN"/>
              </w:rPr>
            </w:pPr>
            <w:r>
              <w:rPr>
                <w:rFonts w:eastAsia="宋体"/>
                <w:kern w:val="2"/>
                <w:szCs w:val="20"/>
                <w:lang w:eastAsia="zh-CN"/>
              </w:rPr>
              <w:t>……</w:t>
            </w:r>
          </w:p>
        </w:tc>
        <w:tc>
          <w:tcPr>
            <w:tcW w:w="3005" w:type="dxa"/>
            <w:vAlign w:val="center"/>
          </w:tcPr>
          <w:p w:rsidR="00CE5829" w:rsidRDefault="00CE5829">
            <w:pPr>
              <w:jc w:val="center"/>
              <w:rPr>
                <w:rFonts w:eastAsia="宋体"/>
                <w:kern w:val="2"/>
                <w:szCs w:val="20"/>
                <w:lang w:eastAsia="zh-CN"/>
              </w:rPr>
            </w:pPr>
          </w:p>
        </w:tc>
        <w:tc>
          <w:tcPr>
            <w:tcW w:w="922" w:type="dxa"/>
            <w:vAlign w:val="center"/>
          </w:tcPr>
          <w:p w:rsidR="00CE5829" w:rsidRDefault="00CE5829">
            <w:pPr>
              <w:jc w:val="center"/>
              <w:rPr>
                <w:rFonts w:eastAsia="宋体"/>
                <w:lang w:eastAsia="zh-CN"/>
              </w:rPr>
            </w:pPr>
          </w:p>
        </w:tc>
        <w:tc>
          <w:tcPr>
            <w:tcW w:w="1559" w:type="dxa"/>
            <w:vAlign w:val="center"/>
          </w:tcPr>
          <w:p w:rsidR="00CE5829" w:rsidRDefault="00CE5829">
            <w:pPr>
              <w:jc w:val="center"/>
              <w:rPr>
                <w:rFonts w:eastAsia="宋体"/>
                <w:lang w:eastAsia="zh-CN"/>
              </w:rPr>
            </w:pPr>
          </w:p>
        </w:tc>
        <w:tc>
          <w:tcPr>
            <w:tcW w:w="1276" w:type="dxa"/>
            <w:vAlign w:val="center"/>
          </w:tcPr>
          <w:p w:rsidR="00CE5829" w:rsidRDefault="00CE5829">
            <w:pPr>
              <w:jc w:val="center"/>
              <w:rPr>
                <w:rFonts w:eastAsia="宋体"/>
                <w:lang w:eastAsia="zh-CN"/>
              </w:rPr>
            </w:pPr>
          </w:p>
        </w:tc>
        <w:tc>
          <w:tcPr>
            <w:tcW w:w="1134" w:type="dxa"/>
            <w:vAlign w:val="center"/>
          </w:tcPr>
          <w:p w:rsidR="00CE5829" w:rsidRDefault="00CE5829">
            <w:pPr>
              <w:jc w:val="center"/>
              <w:rPr>
                <w:rFonts w:eastAsia="宋体"/>
                <w:lang w:eastAsia="zh-CN"/>
              </w:rPr>
            </w:pPr>
          </w:p>
        </w:tc>
      </w:tr>
    </w:tbl>
    <w:p w:rsidR="00CE5829" w:rsidRDefault="00CE5829">
      <w:pPr>
        <w:widowControl w:val="0"/>
        <w:spacing w:line="360" w:lineRule="auto"/>
        <w:ind w:right="1050"/>
        <w:jc w:val="both"/>
        <w:rPr>
          <w:rFonts w:ascii="宋体" w:eastAsia="宋体" w:hAnsi="宋体" w:cs="宋体"/>
          <w:kern w:val="2"/>
          <w:u w:color="000000"/>
          <w:lang w:val="zh-TW" w:eastAsia="zh-CN"/>
        </w:rPr>
      </w:pPr>
    </w:p>
    <w:p w:rsidR="00CE5829" w:rsidRDefault="001F1AD3">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360" w:lineRule="auto"/>
        <w:jc w:val="right"/>
        <w:rPr>
          <w:rFonts w:ascii="宋体" w:eastAsia="宋体" w:hAnsi="宋体" w:cs="宋体"/>
          <w:kern w:val="2"/>
          <w:u w:color="000000"/>
          <w:lang w:eastAsia="zh-CN"/>
        </w:rPr>
      </w:pPr>
    </w:p>
    <w:p w:rsidR="00CE5829" w:rsidRDefault="00CE5829">
      <w:pPr>
        <w:widowControl w:val="0"/>
        <w:spacing w:line="360" w:lineRule="auto"/>
        <w:jc w:val="right"/>
        <w:rPr>
          <w:rFonts w:ascii="宋体" w:eastAsia="宋体" w:hAnsi="宋体" w:cs="宋体"/>
          <w:kern w:val="2"/>
          <w:u w:color="000000"/>
          <w:lang w:eastAsia="zh-CN"/>
        </w:rPr>
      </w:pPr>
    </w:p>
    <w:p w:rsidR="00CE5829" w:rsidRDefault="001F1AD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CE5829" w:rsidRDefault="001F1AD3">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CE5829" w:rsidRDefault="001F1AD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CE5829" w:rsidRDefault="00CE5829">
      <w:pPr>
        <w:widowControl w:val="0"/>
        <w:spacing w:line="460" w:lineRule="exact"/>
        <w:jc w:val="both"/>
        <w:rPr>
          <w:rFonts w:ascii="宋体" w:eastAsia="宋体" w:hAnsi="宋体" w:cs="宋体"/>
          <w:b/>
          <w:bCs/>
          <w:kern w:val="2"/>
          <w:u w:color="000000"/>
          <w:lang w:eastAsia="zh-CN"/>
        </w:rPr>
      </w:pPr>
    </w:p>
    <w:p w:rsidR="00CE5829" w:rsidRDefault="001F1AD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CE5829" w:rsidRDefault="001F1AD3">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CE5829" w:rsidRDefault="001F1AD3">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w:t>
      </w:r>
      <w:r w:rsidR="00E70B4F" w:rsidRPr="00E70B4F">
        <w:rPr>
          <w:rFonts w:ascii="宋体" w:eastAsia="宋体" w:hAnsi="宋体" w:cs="宋体" w:hint="eastAsia"/>
          <w:bCs/>
          <w:u w:color="000000"/>
          <w:lang w:val="zh-TW" w:eastAsia="zh-CN"/>
        </w:rPr>
        <w:t>紧急预案</w:t>
      </w:r>
      <w:r w:rsidR="00E70B4F">
        <w:rPr>
          <w:rFonts w:ascii="宋体" w:eastAsia="宋体" w:hAnsi="宋体" w:cs="宋体" w:hint="eastAsia"/>
          <w:bCs/>
          <w:u w:color="000000"/>
          <w:lang w:val="zh-TW" w:eastAsia="zh-CN"/>
        </w:rPr>
        <w:t>、</w:t>
      </w:r>
      <w:r>
        <w:rPr>
          <w:rFonts w:ascii="宋体" w:eastAsia="宋体" w:hAnsi="宋体" w:cs="宋体" w:hint="eastAsia"/>
          <w:bCs/>
          <w:u w:color="000000"/>
          <w:lang w:val="zh-TW" w:eastAsia="zh-CN"/>
        </w:rPr>
        <w:t>本次项目的额外质量保障等）。</w:t>
      </w: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CE5829">
      <w:pPr>
        <w:widowControl w:val="0"/>
        <w:spacing w:line="360" w:lineRule="auto"/>
        <w:jc w:val="both"/>
        <w:rPr>
          <w:rFonts w:ascii="宋体" w:eastAsia="宋体" w:hAnsi="宋体" w:cs="宋体"/>
          <w:kern w:val="2"/>
          <w:u w:color="000000"/>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Default="001F1AD3">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CE5829" w:rsidRDefault="001F1AD3">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CE5829" w:rsidRDefault="00CE5829">
      <w:pPr>
        <w:autoSpaceDE w:val="0"/>
        <w:autoSpaceDN w:val="0"/>
        <w:adjustRightInd w:val="0"/>
        <w:spacing w:line="360" w:lineRule="auto"/>
        <w:jc w:val="center"/>
        <w:rPr>
          <w:rFonts w:ascii="宋体" w:eastAsia="宋体" w:hAnsi="宋体" w:cs="MicrosoftYaHei-Bold"/>
          <w:b/>
          <w:bCs/>
          <w:lang w:eastAsia="zh-CN"/>
        </w:rPr>
      </w:pPr>
    </w:p>
    <w:p w:rsidR="00CE5829" w:rsidRDefault="001F1AD3">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CE5829" w:rsidRDefault="001F1AD3">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CE5829" w:rsidRDefault="001F1AD3">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CE5829" w:rsidRDefault="001F1AD3">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CE5829" w:rsidRDefault="001F1AD3">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CE5829" w:rsidRDefault="001F1AD3">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CE5829" w:rsidRDefault="001F1AD3">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CE5829" w:rsidRDefault="001F1AD3">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CE5829" w:rsidRDefault="001F1AD3">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CE5829" w:rsidRDefault="001F1AD3">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CE5829" w:rsidRDefault="001F1AD3">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CE5829" w:rsidRDefault="001F1AD3">
      <w:pPr>
        <w:spacing w:line="560" w:lineRule="exact"/>
        <w:ind w:firstLine="420"/>
        <w:rPr>
          <w:rFonts w:ascii="宋体" w:eastAsia="宋体" w:hAnsi="宋体"/>
          <w:lang w:eastAsia="zh-CN"/>
        </w:rPr>
      </w:pPr>
      <w:r>
        <w:rPr>
          <w:rFonts w:ascii="宋体" w:eastAsia="宋体" w:hAnsi="宋体" w:hint="eastAsia"/>
          <w:lang w:eastAsia="zh-CN"/>
        </w:rPr>
        <w:t>特此承诺。</w:t>
      </w: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CE5829">
      <w:pPr>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供应商名称（盖章）：</w:t>
      </w:r>
    </w:p>
    <w:p w:rsidR="00CE5829" w:rsidRDefault="00CE5829">
      <w:pPr>
        <w:jc w:val="right"/>
        <w:rPr>
          <w:rFonts w:ascii="宋体" w:eastAsia="宋体" w:hAnsi="宋体" w:cs="宋体"/>
          <w:bCs/>
          <w:lang w:eastAsia="zh-CN"/>
        </w:rPr>
      </w:pPr>
    </w:p>
    <w:p w:rsidR="00CE5829" w:rsidRDefault="00CE5829">
      <w:pPr>
        <w:jc w:val="right"/>
        <w:rPr>
          <w:rFonts w:ascii="宋体" w:eastAsia="宋体" w:hAnsi="宋体" w:cs="宋体"/>
          <w:bCs/>
          <w:lang w:eastAsia="zh-CN"/>
        </w:rPr>
      </w:pPr>
    </w:p>
    <w:p w:rsidR="00CE5829" w:rsidRDefault="001F1AD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CE5829" w:rsidRDefault="00CE5829">
      <w:pPr>
        <w:spacing w:line="560" w:lineRule="exact"/>
        <w:jc w:val="right"/>
        <w:rPr>
          <w:rFonts w:ascii="宋体" w:eastAsia="宋体" w:hAnsi="宋体"/>
          <w:lang w:eastAsia="zh-CN"/>
        </w:rPr>
      </w:pPr>
    </w:p>
    <w:p w:rsidR="00CE5829" w:rsidRDefault="001F1AD3">
      <w:pPr>
        <w:spacing w:line="560" w:lineRule="exact"/>
        <w:jc w:val="right"/>
        <w:rPr>
          <w:rFonts w:ascii="宋体" w:eastAsia="宋体" w:hAnsi="宋体"/>
          <w:lang w:eastAsia="zh-CN"/>
        </w:rPr>
      </w:pPr>
      <w:r>
        <w:rPr>
          <w:rFonts w:ascii="宋体" w:eastAsia="宋体" w:hAnsi="宋体" w:hint="eastAsia"/>
          <w:lang w:eastAsia="zh-CN"/>
        </w:rPr>
        <w:t>年   月   日</w:t>
      </w:r>
    </w:p>
    <w:p w:rsidR="00CE5829" w:rsidRDefault="00CE5829">
      <w:pPr>
        <w:jc w:val="right"/>
        <w:rPr>
          <w:rFonts w:ascii="宋体" w:eastAsia="宋体" w:hAnsi="宋体" w:cs="宋体"/>
          <w:bCs/>
          <w:lang w:eastAsia="zh-CN"/>
        </w:rPr>
      </w:pPr>
    </w:p>
    <w:p w:rsidR="00CE5829" w:rsidRDefault="00CE5829">
      <w:pPr>
        <w:spacing w:line="360" w:lineRule="auto"/>
        <w:rPr>
          <w:lang w:eastAsia="zh-CN"/>
        </w:rPr>
      </w:pPr>
    </w:p>
    <w:p w:rsidR="00CE5829" w:rsidRDefault="001F1AD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CE5829" w:rsidRPr="00563B66" w:rsidRDefault="001F1AD3">
      <w:pPr>
        <w:widowControl w:val="0"/>
        <w:spacing w:line="360" w:lineRule="auto"/>
        <w:jc w:val="both"/>
        <w:rPr>
          <w:rFonts w:ascii="宋体" w:eastAsia="宋体" w:hAnsi="宋体" w:cs="宋体"/>
          <w:b/>
          <w:kern w:val="2"/>
          <w:u w:color="000000"/>
          <w:lang w:eastAsia="zh-CN"/>
        </w:rPr>
      </w:pPr>
      <w:r w:rsidRPr="00563B66">
        <w:rPr>
          <w:rFonts w:ascii="宋体" w:eastAsia="宋体" w:hAnsi="宋体" w:cs="宋体" w:hint="eastAsia"/>
          <w:b/>
          <w:kern w:val="2"/>
          <w:u w:color="000000"/>
          <w:lang w:eastAsia="zh-CN"/>
        </w:rPr>
        <w:lastRenderedPageBreak/>
        <w:t>附件</w:t>
      </w:r>
      <w:r w:rsidRPr="00563B66">
        <w:rPr>
          <w:rFonts w:ascii="宋体" w:eastAsia="宋体" w:hAnsi="宋体" w:cs="宋体"/>
          <w:b/>
          <w:kern w:val="2"/>
          <w:u w:color="000000"/>
          <w:lang w:eastAsia="zh-CN"/>
        </w:rPr>
        <w:t>8</w:t>
      </w:r>
    </w:p>
    <w:p w:rsidR="00CE5829" w:rsidRDefault="001F1AD3">
      <w:pPr>
        <w:widowControl w:val="0"/>
        <w:jc w:val="center"/>
        <w:rPr>
          <w:rFonts w:eastAsia="宋体"/>
          <w:kern w:val="2"/>
          <w:sz w:val="44"/>
          <w:szCs w:val="44"/>
          <w:lang w:eastAsia="zh-CN"/>
        </w:rPr>
      </w:pPr>
      <w:r>
        <w:rPr>
          <w:rFonts w:eastAsia="宋体"/>
          <w:kern w:val="2"/>
          <w:sz w:val="44"/>
          <w:szCs w:val="44"/>
          <w:lang w:eastAsia="zh-CN"/>
        </w:rPr>
        <w:t>踏勘现场记录</w:t>
      </w:r>
    </w:p>
    <w:p w:rsidR="00CE5829" w:rsidRDefault="001F1AD3">
      <w:pPr>
        <w:widowControl w:val="0"/>
        <w:ind w:firstLineChars="50" w:firstLine="120"/>
        <w:jc w:val="right"/>
        <w:rPr>
          <w:rFonts w:eastAsia="宋体"/>
          <w:kern w:val="2"/>
          <w:lang w:eastAsia="zh-CN"/>
        </w:rPr>
      </w:pPr>
      <w:r>
        <w:rPr>
          <w:rFonts w:eastAsia="宋体" w:hint="eastAsia"/>
          <w:kern w:val="2"/>
          <w:szCs w:val="20"/>
          <w:lang w:eastAsia="zh-CN"/>
        </w:rPr>
        <w:t xml:space="preserve">              </w:t>
      </w:r>
      <w:r>
        <w:rPr>
          <w:rFonts w:eastAsia="宋体"/>
          <w:kern w:val="2"/>
          <w:szCs w:val="20"/>
          <w:lang w:eastAsia="zh-CN"/>
        </w:rPr>
        <w:t xml:space="preserve">                               </w:t>
      </w:r>
      <w:r>
        <w:rPr>
          <w:rFonts w:eastAsia="宋体" w:hint="eastAsia"/>
          <w:kern w:val="2"/>
          <w:szCs w:val="20"/>
          <w:lang w:eastAsia="zh-CN"/>
        </w:rPr>
        <w:t xml:space="preserve">                 </w:t>
      </w:r>
      <w:r>
        <w:rPr>
          <w:rFonts w:eastAsia="宋体" w:hint="eastAsia"/>
          <w:kern w:val="2"/>
          <w:lang w:eastAsia="zh-CN"/>
        </w:rPr>
        <w:t xml:space="preserve">  </w:t>
      </w:r>
      <w:r>
        <w:rPr>
          <w:rFonts w:eastAsia="宋体"/>
          <w:kern w:val="2"/>
          <w:lang w:eastAsia="zh-CN"/>
        </w:rPr>
        <w:t xml:space="preserve">  No</w:t>
      </w:r>
      <w:r>
        <w:rPr>
          <w:rFonts w:eastAsia="宋体"/>
          <w:kern w:val="2"/>
          <w:lang w:eastAsia="zh-CN"/>
        </w:rPr>
        <w:t>：</w:t>
      </w:r>
      <w:r>
        <w:rPr>
          <w:rFonts w:eastAsia="宋体" w:hint="eastAsia"/>
          <w:kern w:val="2"/>
          <w:lang w:eastAsia="zh-CN"/>
        </w:rPr>
        <w:t>BHXY-</w:t>
      </w:r>
      <w:r w:rsidR="00B0308E">
        <w:rPr>
          <w:rFonts w:eastAsia="宋体" w:hint="eastAsia"/>
          <w:kern w:val="2"/>
          <w:lang w:eastAsia="zh-CN"/>
        </w:rPr>
        <w:t>2022-</w:t>
      </w:r>
      <w:r w:rsidR="00EE4316">
        <w:rPr>
          <w:rFonts w:eastAsia="宋体" w:hint="eastAsia"/>
          <w:kern w:val="2"/>
          <w:lang w:eastAsia="zh-CN"/>
        </w:rPr>
        <w:t>XNXM-038</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632"/>
        <w:gridCol w:w="1238"/>
        <w:gridCol w:w="3071"/>
      </w:tblGrid>
      <w:tr w:rsidR="00CE5829">
        <w:trPr>
          <w:trHeight w:val="583"/>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rsidR="00CE5829" w:rsidRDefault="004876AB">
            <w:pPr>
              <w:widowControl w:val="0"/>
              <w:jc w:val="both"/>
              <w:rPr>
                <w:rFonts w:eastAsia="宋体"/>
                <w:kern w:val="2"/>
                <w:lang w:eastAsia="zh-CN"/>
              </w:rPr>
            </w:pPr>
            <w:r>
              <w:rPr>
                <w:rFonts w:eastAsia="宋体" w:hint="eastAsia"/>
                <w:kern w:val="2"/>
                <w:lang w:eastAsia="zh-CN"/>
              </w:rPr>
              <w:t>天津滨海职业学院疫情防控进出管理平台</w:t>
            </w:r>
            <w:r w:rsidR="001F1AD3">
              <w:rPr>
                <w:rFonts w:eastAsia="宋体" w:hint="eastAsia"/>
                <w:kern w:val="2"/>
                <w:lang w:eastAsia="zh-CN"/>
              </w:rPr>
              <w:t>项目</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BHXY-</w:t>
            </w:r>
            <w:r w:rsidR="00B0308E">
              <w:rPr>
                <w:rFonts w:eastAsia="宋体" w:hint="eastAsia"/>
                <w:kern w:val="2"/>
                <w:lang w:eastAsia="zh-CN"/>
              </w:rPr>
              <w:t>2022-</w:t>
            </w:r>
            <w:r w:rsidR="00EE4316">
              <w:rPr>
                <w:rFonts w:eastAsia="宋体" w:hint="eastAsia"/>
                <w:kern w:val="2"/>
                <w:lang w:eastAsia="zh-CN"/>
              </w:rPr>
              <w:t>XNXM-038</w:t>
            </w:r>
          </w:p>
        </w:tc>
        <w:tc>
          <w:tcPr>
            <w:tcW w:w="1238" w:type="dxa"/>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rsidR="00CE5829" w:rsidRDefault="00CE5829">
            <w:pPr>
              <w:widowControl w:val="0"/>
              <w:jc w:val="center"/>
              <w:rPr>
                <w:rFonts w:eastAsia="宋体"/>
                <w:kern w:val="2"/>
                <w:lang w:eastAsia="zh-CN"/>
              </w:rPr>
            </w:pPr>
          </w:p>
        </w:tc>
      </w:tr>
      <w:tr w:rsidR="00CE5829">
        <w:trPr>
          <w:trHeight w:val="632"/>
          <w:jc w:val="center"/>
        </w:trPr>
        <w:tc>
          <w:tcPr>
            <w:tcW w:w="1663" w:type="dxa"/>
            <w:shd w:val="clear" w:color="auto" w:fill="auto"/>
            <w:vAlign w:val="center"/>
          </w:tcPr>
          <w:p w:rsidR="00CE5829" w:rsidRDefault="001F1AD3">
            <w:pPr>
              <w:widowControl w:val="0"/>
              <w:jc w:val="center"/>
              <w:rPr>
                <w:rFonts w:eastAsia="宋体"/>
                <w:kern w:val="2"/>
                <w:lang w:eastAsia="zh-CN"/>
              </w:rPr>
            </w:pPr>
            <w:r>
              <w:rPr>
                <w:rFonts w:eastAsia="宋体" w:hint="eastAsia"/>
                <w:kern w:val="2"/>
                <w:lang w:eastAsia="zh-CN"/>
              </w:rPr>
              <w:t>踏勘</w:t>
            </w:r>
            <w:r>
              <w:rPr>
                <w:rFonts w:eastAsia="宋体"/>
                <w:kern w:val="2"/>
                <w:lang w:eastAsia="zh-CN"/>
              </w:rPr>
              <w:t>地点</w:t>
            </w: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5224"/>
          <w:jc w:val="center"/>
        </w:trPr>
        <w:tc>
          <w:tcPr>
            <w:tcW w:w="1663" w:type="dxa"/>
            <w:shd w:val="clear" w:color="auto" w:fill="auto"/>
            <w:vAlign w:val="center"/>
          </w:tcPr>
          <w:p w:rsidR="00CE5829" w:rsidRDefault="001F1AD3">
            <w:pPr>
              <w:widowControl w:val="0"/>
              <w:spacing w:line="360" w:lineRule="auto"/>
              <w:jc w:val="center"/>
              <w:rPr>
                <w:rFonts w:eastAsia="宋体"/>
                <w:kern w:val="2"/>
                <w:lang w:eastAsia="zh-CN"/>
              </w:rPr>
            </w:pPr>
            <w:r>
              <w:rPr>
                <w:rFonts w:eastAsia="宋体" w:hint="eastAsia"/>
                <w:kern w:val="2"/>
                <w:lang w:eastAsia="zh-CN"/>
              </w:rPr>
              <w:t>踏勘现场记录</w:t>
            </w:r>
          </w:p>
        </w:tc>
        <w:tc>
          <w:tcPr>
            <w:tcW w:w="8941" w:type="dxa"/>
            <w:gridSpan w:val="3"/>
            <w:shd w:val="clear" w:color="auto" w:fill="auto"/>
            <w:vAlign w:val="center"/>
          </w:tcPr>
          <w:p w:rsidR="00CE5829" w:rsidRDefault="00CE5829">
            <w:pPr>
              <w:widowControl w:val="0"/>
              <w:jc w:val="both"/>
              <w:rPr>
                <w:rFonts w:eastAsia="宋体"/>
                <w:kern w:val="2"/>
                <w:lang w:eastAsia="zh-CN"/>
              </w:rPr>
            </w:pPr>
          </w:p>
          <w:p w:rsidR="00CE5829" w:rsidRDefault="00CE5829">
            <w:pPr>
              <w:widowControl w:val="0"/>
              <w:jc w:val="both"/>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CE5829">
            <w:pPr>
              <w:widowControl w:val="0"/>
              <w:rPr>
                <w:rFonts w:eastAsia="宋体"/>
                <w:kern w:val="2"/>
                <w:lang w:eastAsia="zh-CN"/>
              </w:rPr>
            </w:pPr>
          </w:p>
          <w:p w:rsidR="00CE5829" w:rsidRDefault="001F1AD3">
            <w:pPr>
              <w:widowControl w:val="0"/>
              <w:ind w:right="840"/>
              <w:jc w:val="both"/>
              <w:rPr>
                <w:rFonts w:eastAsia="宋体"/>
                <w:kern w:val="2"/>
                <w:lang w:eastAsia="zh-CN"/>
              </w:rPr>
            </w:pPr>
            <w:r>
              <w:rPr>
                <w:rFonts w:eastAsia="宋体" w:hint="eastAsia"/>
                <w:kern w:val="2"/>
                <w:lang w:eastAsia="zh-CN"/>
              </w:rPr>
              <w:t>如需变更，以天津滨海职业学院网站、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p w:rsidR="00CE5829" w:rsidRDefault="00CE5829">
            <w:pPr>
              <w:widowControl w:val="0"/>
              <w:ind w:right="840"/>
              <w:jc w:val="both"/>
              <w:rPr>
                <w:rFonts w:eastAsia="宋体"/>
                <w:kern w:val="2"/>
                <w:lang w:eastAsia="zh-CN"/>
              </w:rPr>
            </w:pPr>
          </w:p>
          <w:p w:rsidR="00CE5829" w:rsidRDefault="001F1AD3">
            <w:pPr>
              <w:widowControl w:val="0"/>
              <w:wordWrap w:val="0"/>
              <w:ind w:right="480" w:firstLineChars="2200" w:firstLine="5280"/>
              <w:jc w:val="both"/>
              <w:rPr>
                <w:rFonts w:eastAsia="宋体"/>
                <w:kern w:val="2"/>
                <w:lang w:eastAsia="zh-CN"/>
              </w:rPr>
            </w:pPr>
            <w:r>
              <w:rPr>
                <w:rFonts w:eastAsia="宋体"/>
                <w:kern w:val="2"/>
                <w:lang w:eastAsia="zh-CN"/>
              </w:rPr>
              <w:t>采购单位（加盖公章）</w:t>
            </w:r>
            <w:r>
              <w:rPr>
                <w:rFonts w:eastAsia="宋体" w:hint="eastAsia"/>
                <w:kern w:val="2"/>
                <w:lang w:eastAsia="zh-CN"/>
              </w:rPr>
              <w:t xml:space="preserve">     </w:t>
            </w:r>
          </w:p>
        </w:tc>
      </w:tr>
      <w:tr w:rsidR="00CE5829">
        <w:trPr>
          <w:trHeight w:val="716"/>
          <w:jc w:val="center"/>
        </w:trPr>
        <w:tc>
          <w:tcPr>
            <w:tcW w:w="1663" w:type="dxa"/>
            <w:vMerge w:val="restart"/>
            <w:shd w:val="clear" w:color="auto" w:fill="auto"/>
            <w:vAlign w:val="center"/>
          </w:tcPr>
          <w:p w:rsidR="00CE5829" w:rsidRDefault="001F1AD3">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rsidR="00CE5829" w:rsidRDefault="001F1AD3">
            <w:pPr>
              <w:widowControl w:val="0"/>
              <w:rPr>
                <w:rFonts w:eastAsia="宋体"/>
                <w:kern w:val="2"/>
                <w:lang w:eastAsia="zh-CN"/>
              </w:rPr>
            </w:pPr>
            <w:r>
              <w:rPr>
                <w:rFonts w:eastAsia="宋体" w:hint="eastAsia"/>
                <w:kern w:val="2"/>
                <w:lang w:eastAsia="zh-CN"/>
              </w:rPr>
              <w:t>我公司理解并认可上述内容，但变更内容以天津滨海职业学院网站、</w:t>
            </w:r>
            <w:r>
              <w:rPr>
                <w:rFonts w:eastAsia="宋体"/>
                <w:kern w:val="2"/>
                <w:lang w:eastAsia="zh-CN"/>
              </w:rPr>
              <w:t>天津滨海职业学院</w:t>
            </w:r>
            <w:proofErr w:type="gramStart"/>
            <w:r>
              <w:rPr>
                <w:rFonts w:eastAsia="宋体"/>
                <w:kern w:val="2"/>
                <w:lang w:eastAsia="zh-CN"/>
              </w:rPr>
              <w:t>微信公众号</w:t>
            </w:r>
            <w:proofErr w:type="gramEnd"/>
            <w:r>
              <w:rPr>
                <w:rFonts w:eastAsia="宋体" w:hint="eastAsia"/>
                <w:kern w:val="2"/>
                <w:lang w:eastAsia="zh-CN"/>
              </w:rPr>
              <w:t>的更正公告为准。</w:t>
            </w:r>
          </w:p>
        </w:tc>
      </w:tr>
      <w:tr w:rsidR="00CE5829">
        <w:trPr>
          <w:trHeight w:val="832"/>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r w:rsidR="00CE5829">
        <w:trPr>
          <w:trHeight w:val="716"/>
          <w:jc w:val="center"/>
        </w:trPr>
        <w:tc>
          <w:tcPr>
            <w:tcW w:w="1663" w:type="dxa"/>
            <w:vMerge/>
            <w:shd w:val="clear" w:color="auto" w:fill="auto"/>
            <w:vAlign w:val="center"/>
          </w:tcPr>
          <w:p w:rsidR="00CE5829" w:rsidRDefault="00CE5829">
            <w:pPr>
              <w:widowControl w:val="0"/>
              <w:jc w:val="center"/>
              <w:rPr>
                <w:rFonts w:eastAsia="宋体"/>
                <w:kern w:val="2"/>
                <w:lang w:eastAsia="zh-CN"/>
              </w:rPr>
            </w:pPr>
          </w:p>
        </w:tc>
        <w:tc>
          <w:tcPr>
            <w:tcW w:w="8941" w:type="dxa"/>
            <w:gridSpan w:val="3"/>
            <w:shd w:val="clear" w:color="auto" w:fill="auto"/>
            <w:vAlign w:val="center"/>
          </w:tcPr>
          <w:p w:rsidR="00CE5829" w:rsidRDefault="00CE5829">
            <w:pPr>
              <w:widowControl w:val="0"/>
              <w:jc w:val="center"/>
              <w:rPr>
                <w:rFonts w:eastAsia="宋体"/>
                <w:kern w:val="2"/>
                <w:lang w:eastAsia="zh-CN"/>
              </w:rPr>
            </w:pPr>
          </w:p>
        </w:tc>
      </w:tr>
    </w:tbl>
    <w:p w:rsidR="00CE5829" w:rsidRDefault="001F1AD3">
      <w:pPr>
        <w:widowControl w:val="0"/>
        <w:ind w:firstLineChars="2750" w:firstLine="5775"/>
        <w:jc w:val="both"/>
        <w:rPr>
          <w:rFonts w:eastAsia="宋体"/>
          <w:kern w:val="2"/>
          <w:sz w:val="21"/>
          <w:lang w:eastAsia="zh-CN"/>
        </w:rPr>
      </w:pPr>
      <w:r>
        <w:rPr>
          <w:rFonts w:eastAsia="宋体" w:hint="eastAsia"/>
          <w:kern w:val="2"/>
          <w:sz w:val="21"/>
          <w:lang w:eastAsia="zh-CN"/>
        </w:rPr>
        <w:t xml:space="preserve">                           202</w:t>
      </w:r>
      <w:r>
        <w:rPr>
          <w:rFonts w:eastAsia="宋体"/>
          <w:kern w:val="2"/>
          <w:sz w:val="21"/>
          <w:lang w:eastAsia="zh-CN"/>
        </w:rPr>
        <w:t>2</w:t>
      </w:r>
      <w:r>
        <w:rPr>
          <w:rFonts w:eastAsia="宋体" w:hint="eastAsia"/>
          <w:kern w:val="2"/>
          <w:sz w:val="21"/>
          <w:lang w:eastAsia="zh-CN"/>
        </w:rPr>
        <w:t>年</w:t>
      </w:r>
      <w:r>
        <w:rPr>
          <w:rFonts w:eastAsia="宋体" w:hint="eastAsia"/>
          <w:kern w:val="2"/>
          <w:sz w:val="21"/>
          <w:lang w:eastAsia="zh-CN"/>
        </w:rPr>
        <w:t xml:space="preserve">  </w:t>
      </w:r>
      <w:r>
        <w:rPr>
          <w:rFonts w:eastAsia="宋体"/>
          <w:kern w:val="2"/>
          <w:sz w:val="21"/>
          <w:lang w:eastAsia="zh-CN"/>
        </w:rPr>
        <w:t xml:space="preserve">    </w:t>
      </w:r>
      <w:r>
        <w:rPr>
          <w:rFonts w:eastAsia="宋体" w:hint="eastAsia"/>
          <w:kern w:val="2"/>
          <w:sz w:val="21"/>
          <w:lang w:eastAsia="zh-CN"/>
        </w:rPr>
        <w:t>月</w:t>
      </w:r>
      <w:r>
        <w:rPr>
          <w:rFonts w:eastAsia="宋体"/>
          <w:kern w:val="2"/>
          <w:sz w:val="21"/>
          <w:lang w:eastAsia="zh-CN"/>
        </w:rPr>
        <w:t xml:space="preserve">     </w:t>
      </w:r>
      <w:r>
        <w:rPr>
          <w:rFonts w:eastAsia="宋体" w:hint="eastAsia"/>
          <w:kern w:val="2"/>
          <w:sz w:val="21"/>
          <w:lang w:eastAsia="zh-CN"/>
        </w:rPr>
        <w:t>日</w:t>
      </w:r>
    </w:p>
    <w:p w:rsidR="00CE5829" w:rsidRDefault="00CE5829">
      <w:pPr>
        <w:widowControl w:val="0"/>
        <w:spacing w:line="360" w:lineRule="auto"/>
        <w:jc w:val="both"/>
        <w:rPr>
          <w:rFonts w:ascii="宋体" w:eastAsia="宋体" w:hAnsi="宋体" w:cs="宋体"/>
          <w:kern w:val="2"/>
          <w:u w:color="000000"/>
          <w:lang w:eastAsia="zh-CN"/>
        </w:rPr>
      </w:pPr>
    </w:p>
    <w:sectPr w:rsidR="00CE5829">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7A2" w:rsidRDefault="004467A2">
      <w:r>
        <w:separator/>
      </w:r>
    </w:p>
  </w:endnote>
  <w:endnote w:type="continuationSeparator" w:id="0">
    <w:p w:rsidR="004467A2" w:rsidRDefault="0044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rsidR="00214208" w:rsidRDefault="00214208">
        <w:pPr>
          <w:pStyle w:val="aff3"/>
          <w:jc w:val="center"/>
        </w:pPr>
        <w:r>
          <w:fldChar w:fldCharType="begin"/>
        </w:r>
        <w:r>
          <w:instrText>PAGE   \* MERGEFORMAT</w:instrText>
        </w:r>
        <w:r>
          <w:fldChar w:fldCharType="separate"/>
        </w:r>
        <w:r w:rsidRPr="00C856C4">
          <w:rPr>
            <w:noProof/>
            <w:lang w:val="zh-CN"/>
          </w:rPr>
          <w:t>3</w:t>
        </w:r>
        <w:r>
          <w:fldChar w:fldCharType="end"/>
        </w:r>
      </w:p>
    </w:sdtContent>
  </w:sdt>
  <w:p w:rsidR="00214208" w:rsidRDefault="00214208">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rsidR="00214208" w:rsidRDefault="00214208">
        <w:pPr>
          <w:pStyle w:val="aff3"/>
          <w:jc w:val="center"/>
        </w:pPr>
        <w:r>
          <w:fldChar w:fldCharType="begin"/>
        </w:r>
        <w:r>
          <w:instrText>PAGE   \* MERGEFORMAT</w:instrText>
        </w:r>
        <w:r>
          <w:fldChar w:fldCharType="separate"/>
        </w:r>
        <w:r w:rsidRPr="00C856C4">
          <w:rPr>
            <w:noProof/>
            <w:lang w:val="zh-CN"/>
          </w:rPr>
          <w:t>21</w:t>
        </w:r>
        <w:r>
          <w:fldChar w:fldCharType="end"/>
        </w:r>
      </w:p>
    </w:sdtContent>
  </w:sdt>
  <w:p w:rsidR="00214208" w:rsidRDefault="00214208">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7A2" w:rsidRDefault="004467A2">
      <w:r>
        <w:separator/>
      </w:r>
    </w:p>
  </w:footnote>
  <w:footnote w:type="continuationSeparator" w:id="0">
    <w:p w:rsidR="004467A2" w:rsidRDefault="0044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Style w:val="affff"/>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19</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214208" w:rsidRDefault="0021420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08" w:rsidRDefault="0021420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214208" w:rsidRDefault="00214208">
                          <w:pPr>
                            <w:pStyle w:val="A2"/>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214208" w:rsidRDefault="00214208">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6436"/>
    <w:multiLevelType w:val="multilevel"/>
    <w:tmpl w:val="028F64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B60DDD"/>
    <w:multiLevelType w:val="singleLevel"/>
    <w:tmpl w:val="04B60DDD"/>
    <w:lvl w:ilvl="0">
      <w:start w:val="1"/>
      <w:numFmt w:val="decimal"/>
      <w:suff w:val="nothing"/>
      <w:lvlText w:val="%1、"/>
      <w:lvlJc w:val="left"/>
    </w:lvl>
  </w:abstractNum>
  <w:abstractNum w:abstractNumId="2" w15:restartNumberingAfterBreak="0">
    <w:nsid w:val="0C553F44"/>
    <w:multiLevelType w:val="multilevel"/>
    <w:tmpl w:val="0C553F44"/>
    <w:lvl w:ilvl="0">
      <w:start w:val="1"/>
      <w:numFmt w:val="decimal"/>
      <w:lvlText w:val="4.%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E872AD"/>
    <w:multiLevelType w:val="multilevel"/>
    <w:tmpl w:val="0FE872A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10345B49"/>
    <w:multiLevelType w:val="multilevel"/>
    <w:tmpl w:val="10345B4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BB293"/>
    <w:multiLevelType w:val="singleLevel"/>
    <w:tmpl w:val="11EBB293"/>
    <w:lvl w:ilvl="0">
      <w:start w:val="1"/>
      <w:numFmt w:val="decimal"/>
      <w:suff w:val="nothing"/>
      <w:lvlText w:val="%1）"/>
      <w:lvlJc w:val="left"/>
    </w:lvl>
  </w:abstractNum>
  <w:abstractNum w:abstractNumId="6" w15:restartNumberingAfterBreak="0">
    <w:nsid w:val="1919161A"/>
    <w:multiLevelType w:val="multilevel"/>
    <w:tmpl w:val="191916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C049C"/>
    <w:multiLevelType w:val="multilevel"/>
    <w:tmpl w:val="1E9C04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A571EB"/>
    <w:multiLevelType w:val="multilevel"/>
    <w:tmpl w:val="25A571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D763A83"/>
    <w:multiLevelType w:val="multilevel"/>
    <w:tmpl w:val="2D763A83"/>
    <w:lvl w:ilvl="0">
      <w:start w:val="1"/>
      <w:numFmt w:val="lowerLetter"/>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0" w15:restartNumberingAfterBreak="0">
    <w:nsid w:val="346C53D4"/>
    <w:multiLevelType w:val="multilevel"/>
    <w:tmpl w:val="346C53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2" w15:restartNumberingAfterBreak="0">
    <w:nsid w:val="371149F2"/>
    <w:multiLevelType w:val="multilevel"/>
    <w:tmpl w:val="371149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F46190B"/>
    <w:multiLevelType w:val="multilevel"/>
    <w:tmpl w:val="3F4619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1F5233B"/>
    <w:multiLevelType w:val="multilevel"/>
    <w:tmpl w:val="41F523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6" w15:restartNumberingAfterBreak="0">
    <w:nsid w:val="4A5437A7"/>
    <w:multiLevelType w:val="hybridMultilevel"/>
    <w:tmpl w:val="32A06FF8"/>
    <w:lvl w:ilvl="0" w:tplc="2E527CA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512A0384"/>
    <w:multiLevelType w:val="multilevel"/>
    <w:tmpl w:val="512A03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7400AE9"/>
    <w:multiLevelType w:val="multilevel"/>
    <w:tmpl w:val="57400AE9"/>
    <w:lvl w:ilvl="0">
      <w:start w:val="1"/>
      <w:numFmt w:val="lowerLetter"/>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9" w15:restartNumberingAfterBreak="0">
    <w:nsid w:val="65287455"/>
    <w:multiLevelType w:val="multilevel"/>
    <w:tmpl w:val="652874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89616B5"/>
    <w:multiLevelType w:val="multilevel"/>
    <w:tmpl w:val="689616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6763BB"/>
    <w:multiLevelType w:val="multilevel"/>
    <w:tmpl w:val="706763B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2533676"/>
    <w:multiLevelType w:val="multilevel"/>
    <w:tmpl w:val="725336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7E138B8"/>
    <w:multiLevelType w:val="multilevel"/>
    <w:tmpl w:val="77E138B8"/>
    <w:lvl w:ilvl="0">
      <w:start w:val="1"/>
      <w:numFmt w:val="low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21"/>
  </w:num>
  <w:num w:numId="3">
    <w:abstractNumId w:val="19"/>
  </w:num>
  <w:num w:numId="4">
    <w:abstractNumId w:val="7"/>
  </w:num>
  <w:num w:numId="5">
    <w:abstractNumId w:val="4"/>
  </w:num>
  <w:num w:numId="6">
    <w:abstractNumId w:val="0"/>
  </w:num>
  <w:num w:numId="7">
    <w:abstractNumId w:val="13"/>
  </w:num>
  <w:num w:numId="8">
    <w:abstractNumId w:val="17"/>
  </w:num>
  <w:num w:numId="9">
    <w:abstractNumId w:val="14"/>
  </w:num>
  <w:num w:numId="10">
    <w:abstractNumId w:val="22"/>
  </w:num>
  <w:num w:numId="11">
    <w:abstractNumId w:val="23"/>
  </w:num>
  <w:num w:numId="12">
    <w:abstractNumId w:val="10"/>
  </w:num>
  <w:num w:numId="13">
    <w:abstractNumId w:val="6"/>
  </w:num>
  <w:num w:numId="14">
    <w:abstractNumId w:val="20"/>
  </w:num>
  <w:num w:numId="15">
    <w:abstractNumId w:val="8"/>
  </w:num>
  <w:num w:numId="16">
    <w:abstractNumId w:val="15"/>
  </w:num>
  <w:num w:numId="17">
    <w:abstractNumId w:val="5"/>
  </w:num>
  <w:num w:numId="18">
    <w:abstractNumId w:val="12"/>
  </w:num>
  <w:num w:numId="19">
    <w:abstractNumId w:val="1"/>
  </w:num>
  <w:num w:numId="20">
    <w:abstractNumId w:val="2"/>
  </w:num>
  <w:num w:numId="21">
    <w:abstractNumId w:val="24"/>
  </w:num>
  <w:num w:numId="22">
    <w:abstractNumId w:val="18"/>
  </w:num>
  <w:num w:numId="23">
    <w:abstractNumId w:val="9"/>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lNTEzZDFlZmM3MzdlZjAyOTI0Nzc2OWUxY2NlNDkifQ=="/>
  </w:docVars>
  <w:rsids>
    <w:rsidRoot w:val="0051294F"/>
    <w:rsid w:val="000008F2"/>
    <w:rsid w:val="00000C4E"/>
    <w:rsid w:val="00001EF8"/>
    <w:rsid w:val="00002CDB"/>
    <w:rsid w:val="00004259"/>
    <w:rsid w:val="000043AA"/>
    <w:rsid w:val="00004A62"/>
    <w:rsid w:val="0000500D"/>
    <w:rsid w:val="0000525D"/>
    <w:rsid w:val="000052DE"/>
    <w:rsid w:val="0000546B"/>
    <w:rsid w:val="000072CB"/>
    <w:rsid w:val="00007ED9"/>
    <w:rsid w:val="000101BC"/>
    <w:rsid w:val="0001061A"/>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4B0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CD4"/>
    <w:rsid w:val="000B0DC9"/>
    <w:rsid w:val="000B1B85"/>
    <w:rsid w:val="000B2AC0"/>
    <w:rsid w:val="000B2C74"/>
    <w:rsid w:val="000B33C1"/>
    <w:rsid w:val="000B7032"/>
    <w:rsid w:val="000B7B8E"/>
    <w:rsid w:val="000C02B4"/>
    <w:rsid w:val="000C17F1"/>
    <w:rsid w:val="000C26AC"/>
    <w:rsid w:val="000C33FD"/>
    <w:rsid w:val="000C3F5B"/>
    <w:rsid w:val="000C59C1"/>
    <w:rsid w:val="000D017A"/>
    <w:rsid w:val="000D151F"/>
    <w:rsid w:val="000D16E4"/>
    <w:rsid w:val="000D3928"/>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1FA6"/>
    <w:rsid w:val="001B21DC"/>
    <w:rsid w:val="001B25C0"/>
    <w:rsid w:val="001B2F0F"/>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1AD3"/>
    <w:rsid w:val="001F34B0"/>
    <w:rsid w:val="001F387C"/>
    <w:rsid w:val="001F6BA7"/>
    <w:rsid w:val="00201655"/>
    <w:rsid w:val="0020190E"/>
    <w:rsid w:val="00201BC6"/>
    <w:rsid w:val="00202579"/>
    <w:rsid w:val="0020294A"/>
    <w:rsid w:val="002032CB"/>
    <w:rsid w:val="0020333D"/>
    <w:rsid w:val="00203415"/>
    <w:rsid w:val="002041EE"/>
    <w:rsid w:val="0020521C"/>
    <w:rsid w:val="00205238"/>
    <w:rsid w:val="00207B3C"/>
    <w:rsid w:val="00210109"/>
    <w:rsid w:val="002112A2"/>
    <w:rsid w:val="00211CB4"/>
    <w:rsid w:val="00212A21"/>
    <w:rsid w:val="0021351E"/>
    <w:rsid w:val="00213A91"/>
    <w:rsid w:val="00214019"/>
    <w:rsid w:val="00214208"/>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09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689"/>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4BDF"/>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139E"/>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5CA"/>
    <w:rsid w:val="003556ED"/>
    <w:rsid w:val="00355F1F"/>
    <w:rsid w:val="00356D82"/>
    <w:rsid w:val="003603E2"/>
    <w:rsid w:val="00361267"/>
    <w:rsid w:val="00361F37"/>
    <w:rsid w:val="00363DDA"/>
    <w:rsid w:val="00370BA9"/>
    <w:rsid w:val="00370DD1"/>
    <w:rsid w:val="003731A7"/>
    <w:rsid w:val="00374A7F"/>
    <w:rsid w:val="00375C04"/>
    <w:rsid w:val="00376787"/>
    <w:rsid w:val="003771F9"/>
    <w:rsid w:val="00377461"/>
    <w:rsid w:val="00380776"/>
    <w:rsid w:val="00380828"/>
    <w:rsid w:val="003808A0"/>
    <w:rsid w:val="00381149"/>
    <w:rsid w:val="00381409"/>
    <w:rsid w:val="00381B3B"/>
    <w:rsid w:val="003826C9"/>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E3D"/>
    <w:rsid w:val="003C5260"/>
    <w:rsid w:val="003C5FF8"/>
    <w:rsid w:val="003C69D8"/>
    <w:rsid w:val="003D1112"/>
    <w:rsid w:val="003D28CB"/>
    <w:rsid w:val="003D42A6"/>
    <w:rsid w:val="003D44D9"/>
    <w:rsid w:val="003D5765"/>
    <w:rsid w:val="003D65C7"/>
    <w:rsid w:val="003D7079"/>
    <w:rsid w:val="003E03AD"/>
    <w:rsid w:val="003E18F9"/>
    <w:rsid w:val="003E1CDB"/>
    <w:rsid w:val="003E26BA"/>
    <w:rsid w:val="003E497C"/>
    <w:rsid w:val="003E4EA4"/>
    <w:rsid w:val="003E5AFD"/>
    <w:rsid w:val="003E5E03"/>
    <w:rsid w:val="003E64A6"/>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7A2"/>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3528"/>
    <w:rsid w:val="00484276"/>
    <w:rsid w:val="0048473D"/>
    <w:rsid w:val="00484974"/>
    <w:rsid w:val="00487072"/>
    <w:rsid w:val="004876AB"/>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448"/>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5D2B"/>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B66"/>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4C5"/>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6D8"/>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132"/>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5373"/>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917"/>
    <w:rsid w:val="006D5C06"/>
    <w:rsid w:val="006D69F3"/>
    <w:rsid w:val="006D6B3B"/>
    <w:rsid w:val="006D738E"/>
    <w:rsid w:val="006D77F2"/>
    <w:rsid w:val="006D79DF"/>
    <w:rsid w:val="006D7AD7"/>
    <w:rsid w:val="006D7D20"/>
    <w:rsid w:val="006E01E2"/>
    <w:rsid w:val="006E1017"/>
    <w:rsid w:val="006E152E"/>
    <w:rsid w:val="006E18C1"/>
    <w:rsid w:val="006E1F5D"/>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6886"/>
    <w:rsid w:val="00727CA0"/>
    <w:rsid w:val="007304D1"/>
    <w:rsid w:val="007324ED"/>
    <w:rsid w:val="007327C9"/>
    <w:rsid w:val="007335BF"/>
    <w:rsid w:val="00734B39"/>
    <w:rsid w:val="00734DB8"/>
    <w:rsid w:val="007355B3"/>
    <w:rsid w:val="0073674E"/>
    <w:rsid w:val="007370B7"/>
    <w:rsid w:val="00740759"/>
    <w:rsid w:val="007409A1"/>
    <w:rsid w:val="00744C29"/>
    <w:rsid w:val="007452CB"/>
    <w:rsid w:val="00746892"/>
    <w:rsid w:val="00746F4B"/>
    <w:rsid w:val="00747F07"/>
    <w:rsid w:val="007519EF"/>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975"/>
    <w:rsid w:val="00786C85"/>
    <w:rsid w:val="00787766"/>
    <w:rsid w:val="007877DD"/>
    <w:rsid w:val="00790753"/>
    <w:rsid w:val="00790B8B"/>
    <w:rsid w:val="00791399"/>
    <w:rsid w:val="007915B0"/>
    <w:rsid w:val="007944D0"/>
    <w:rsid w:val="00794B64"/>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66E7"/>
    <w:rsid w:val="007E7E43"/>
    <w:rsid w:val="007F0490"/>
    <w:rsid w:val="007F04DC"/>
    <w:rsid w:val="007F0511"/>
    <w:rsid w:val="007F0CDE"/>
    <w:rsid w:val="007F0DEC"/>
    <w:rsid w:val="007F18D7"/>
    <w:rsid w:val="007F24BA"/>
    <w:rsid w:val="007F2D8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692"/>
    <w:rsid w:val="0083176F"/>
    <w:rsid w:val="00831AAE"/>
    <w:rsid w:val="00841674"/>
    <w:rsid w:val="00841963"/>
    <w:rsid w:val="008426E9"/>
    <w:rsid w:val="00843826"/>
    <w:rsid w:val="008438E1"/>
    <w:rsid w:val="00843F30"/>
    <w:rsid w:val="008446A0"/>
    <w:rsid w:val="00845DFA"/>
    <w:rsid w:val="008465EF"/>
    <w:rsid w:val="00846C9D"/>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3DF2"/>
    <w:rsid w:val="008A58C2"/>
    <w:rsid w:val="008A5C3A"/>
    <w:rsid w:val="008A6159"/>
    <w:rsid w:val="008A6415"/>
    <w:rsid w:val="008A6A0E"/>
    <w:rsid w:val="008A6D76"/>
    <w:rsid w:val="008B0594"/>
    <w:rsid w:val="008B33FE"/>
    <w:rsid w:val="008B46B0"/>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15D1"/>
    <w:rsid w:val="0090206D"/>
    <w:rsid w:val="00902376"/>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D5B"/>
    <w:rsid w:val="009208A5"/>
    <w:rsid w:val="00920B85"/>
    <w:rsid w:val="00922309"/>
    <w:rsid w:val="00922749"/>
    <w:rsid w:val="0092468E"/>
    <w:rsid w:val="0092773A"/>
    <w:rsid w:val="00927F89"/>
    <w:rsid w:val="00931D40"/>
    <w:rsid w:val="009325EE"/>
    <w:rsid w:val="00934129"/>
    <w:rsid w:val="00934C15"/>
    <w:rsid w:val="00935303"/>
    <w:rsid w:val="0093542C"/>
    <w:rsid w:val="009358CE"/>
    <w:rsid w:val="009359CA"/>
    <w:rsid w:val="00936079"/>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4F8E"/>
    <w:rsid w:val="00965CE4"/>
    <w:rsid w:val="00965DE1"/>
    <w:rsid w:val="0096624F"/>
    <w:rsid w:val="00967865"/>
    <w:rsid w:val="00967FA8"/>
    <w:rsid w:val="0097010B"/>
    <w:rsid w:val="009704A5"/>
    <w:rsid w:val="009708BA"/>
    <w:rsid w:val="00970E41"/>
    <w:rsid w:val="009710F9"/>
    <w:rsid w:val="00971CDB"/>
    <w:rsid w:val="009724D0"/>
    <w:rsid w:val="0097291C"/>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6CA4"/>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08E"/>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2831"/>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7A0"/>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28BF"/>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5C8C"/>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56C4"/>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2E"/>
    <w:rsid w:val="00CE4E33"/>
    <w:rsid w:val="00CE5829"/>
    <w:rsid w:val="00CE5DE0"/>
    <w:rsid w:val="00CE66F8"/>
    <w:rsid w:val="00CE7EB2"/>
    <w:rsid w:val="00CE7FB6"/>
    <w:rsid w:val="00CF0CDE"/>
    <w:rsid w:val="00CF0D85"/>
    <w:rsid w:val="00CF1A35"/>
    <w:rsid w:val="00CF1DBE"/>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5F27"/>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024E"/>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72A"/>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4343"/>
    <w:rsid w:val="00DB5381"/>
    <w:rsid w:val="00DB5515"/>
    <w:rsid w:val="00DC14AD"/>
    <w:rsid w:val="00DC36DE"/>
    <w:rsid w:val="00DC3D38"/>
    <w:rsid w:val="00DC42E3"/>
    <w:rsid w:val="00DC6E03"/>
    <w:rsid w:val="00DC7E31"/>
    <w:rsid w:val="00DD0096"/>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0B4F"/>
    <w:rsid w:val="00E71092"/>
    <w:rsid w:val="00E7113B"/>
    <w:rsid w:val="00E7181F"/>
    <w:rsid w:val="00E71B14"/>
    <w:rsid w:val="00E74D0F"/>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239C"/>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316"/>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1305"/>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390C"/>
    <w:rsid w:val="00F44336"/>
    <w:rsid w:val="00F44D7F"/>
    <w:rsid w:val="00F456F4"/>
    <w:rsid w:val="00F46C13"/>
    <w:rsid w:val="00F50C63"/>
    <w:rsid w:val="00F50C8A"/>
    <w:rsid w:val="00F50EC3"/>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2454"/>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2A83"/>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C71C4"/>
    <w:rsid w:val="00FD17B7"/>
    <w:rsid w:val="00FD1F26"/>
    <w:rsid w:val="00FD2505"/>
    <w:rsid w:val="00FD3674"/>
    <w:rsid w:val="00FD46B3"/>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5122633"/>
    <w:rsid w:val="06BD798F"/>
    <w:rsid w:val="06D80305"/>
    <w:rsid w:val="089816D8"/>
    <w:rsid w:val="0EE27340"/>
    <w:rsid w:val="12FD7EFD"/>
    <w:rsid w:val="1356635B"/>
    <w:rsid w:val="15C061DC"/>
    <w:rsid w:val="1655243C"/>
    <w:rsid w:val="17E52AF8"/>
    <w:rsid w:val="1C1B426C"/>
    <w:rsid w:val="20E24F14"/>
    <w:rsid w:val="24AD495F"/>
    <w:rsid w:val="298D1339"/>
    <w:rsid w:val="2B873D9C"/>
    <w:rsid w:val="340444A2"/>
    <w:rsid w:val="38303225"/>
    <w:rsid w:val="38E14904"/>
    <w:rsid w:val="3B3B5733"/>
    <w:rsid w:val="3B522A82"/>
    <w:rsid w:val="3B796A8D"/>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BFC0EA9"/>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C037D"/>
  <w15:docId w15:val="{2057E311-7503-4CC6-A6A4-CBCD8DA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uiPriority w:val="99"/>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table" w:customStyle="1" w:styleId="TableNormal31">
    <w:name w:val="Table Normal31"/>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tblPr>
      <w:tblCellMar>
        <w:top w:w="0" w:type="dxa"/>
        <w:left w:w="0" w:type="dxa"/>
        <w:bottom w:w="0" w:type="dxa"/>
        <w:right w:w="0" w:type="dxa"/>
      </w:tblCellMar>
    </w:tblPr>
  </w:style>
  <w:style w:type="table" w:customStyle="1" w:styleId="TableNormal2121">
    <w:name w:val="Table Normal2121"/>
    <w:tblPr>
      <w:tblCellMar>
        <w:top w:w="0" w:type="dxa"/>
        <w:left w:w="0" w:type="dxa"/>
        <w:bottom w:w="0" w:type="dxa"/>
        <w:right w:w="0" w:type="dxa"/>
      </w:tblCellMar>
    </w:tblPr>
  </w:style>
  <w:style w:type="table" w:customStyle="1" w:styleId="TableNormal3121">
    <w:name w:val="Table Normal3121"/>
    <w:tblPr>
      <w:tblCellMar>
        <w:top w:w="0" w:type="dxa"/>
        <w:left w:w="0" w:type="dxa"/>
        <w:bottom w:w="0" w:type="dxa"/>
        <w:right w:w="0" w:type="dxa"/>
      </w:tblCellMar>
    </w:tblPr>
  </w:style>
  <w:style w:type="table" w:customStyle="1" w:styleId="611">
    <w:name w:val="网格型6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rPr>
      <w:rFonts w:eastAsiaTheme="minorEastAsia"/>
      <w:sz w:val="24"/>
      <w:szCs w:val="24"/>
      <w:lang w:eastAsia="en-US"/>
    </w:rPr>
  </w:style>
  <w:style w:type="table" w:customStyle="1" w:styleId="140">
    <w:name w:val="网格型14"/>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rPr>
      <w:u w:val="single"/>
    </w:rPr>
  </w:style>
  <w:style w:type="character" w:customStyle="1" w:styleId="102">
    <w:name w:val="10"/>
    <w:rPr>
      <w:rFonts w:ascii="Times New Roman" w:hAnsi="Times New Roman" w:cs="Times New Roman" w:hint="default"/>
    </w:rPr>
  </w:style>
  <w:style w:type="paragraph" w:customStyle="1" w:styleId="p18">
    <w:name w:val="p18"/>
    <w:basedOn w:val="a0"/>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53B27-774A-4A7E-84FD-B5A87A30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37</Pages>
  <Words>1684</Words>
  <Characters>9605</Characters>
  <Application>Microsoft Office Word</Application>
  <DocSecurity>0</DocSecurity>
  <Lines>80</Lines>
  <Paragraphs>22</Paragraphs>
  <ScaleCrop>false</ScaleCrop>
  <Company>http://www.deepbbs.org</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24</cp:revision>
  <cp:lastPrinted>2021-07-26T05:44:00Z</cp:lastPrinted>
  <dcterms:created xsi:type="dcterms:W3CDTF">2022-10-04T07:39:00Z</dcterms:created>
  <dcterms:modified xsi:type="dcterms:W3CDTF">2022-11-14T06:43:00Z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61E71F6DADAC417E90B2FC3D247220F9</vt:lpwstr>
  </property>
</Properties>
</file>