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1AA51" w14:textId="77777777" w:rsidR="00D71AC5" w:rsidRPr="009165FF" w:rsidRDefault="00D71AC5" w:rsidP="00D71AC5">
      <w:pPr>
        <w:pStyle w:val="2"/>
        <w:spacing w:line="360" w:lineRule="auto"/>
        <w:ind w:firstLineChars="0" w:firstLine="0"/>
        <w:jc w:val="left"/>
        <w:rPr>
          <w:rFonts w:asciiTheme="minorEastAsia" w:eastAsiaTheme="minorEastAsia" w:hAnsiTheme="minorEastAsia"/>
          <w:b/>
          <w:sz w:val="28"/>
          <w:szCs w:val="28"/>
          <w:u w:color="000000"/>
          <w:lang w:val="zh-TW"/>
        </w:rPr>
      </w:pPr>
      <w:r w:rsidRPr="009165FF">
        <w:rPr>
          <w:rFonts w:ascii="宋体" w:hAnsi="宋体" w:cs="宋体" w:hint="eastAsia"/>
          <w:b/>
          <w:bCs/>
          <w:sz w:val="24"/>
          <w:szCs w:val="24"/>
        </w:rPr>
        <w:t>项目需求书</w:t>
      </w:r>
    </w:p>
    <w:p w14:paraId="444FC7F5" w14:textId="77777777" w:rsidR="00D71AC5" w:rsidRPr="009165FF" w:rsidRDefault="00D71AC5" w:rsidP="00D71AC5">
      <w:pPr>
        <w:autoSpaceDE w:val="0"/>
        <w:autoSpaceDN w:val="0"/>
        <w:ind w:right="480" w:firstLineChars="0" w:firstLine="0"/>
        <w:rPr>
          <w:rFonts w:ascii="宋体"/>
          <w:b/>
        </w:rPr>
      </w:pPr>
      <w:r w:rsidRPr="009165FF">
        <w:rPr>
          <w:rFonts w:ascii="宋体" w:hint="eastAsia"/>
          <w:b/>
        </w:rPr>
        <w:t>（一）项目背景</w:t>
      </w:r>
    </w:p>
    <w:p w14:paraId="43B6D660" w14:textId="77777777" w:rsidR="00D71AC5" w:rsidRPr="00E43105" w:rsidRDefault="00D71AC5" w:rsidP="00D71AC5">
      <w:pPr>
        <w:ind w:firstLineChars="0" w:firstLine="0"/>
        <w:rPr>
          <w:rFonts w:ascii="宋体" w:hAnsi="宋体" w:cs="宋体"/>
          <w:b/>
          <w:bCs/>
        </w:rPr>
      </w:pPr>
      <w:r w:rsidRPr="00E43105">
        <w:rPr>
          <w:rFonts w:ascii="宋体" w:hAnsi="宋体" w:cs="宋体" w:hint="eastAsia"/>
        </w:rPr>
        <w:t>1、本次招标项目：本项目为天津滨海职业学院教材采购项目，</w:t>
      </w:r>
      <w:r w:rsidRPr="00E43105">
        <w:rPr>
          <w:rFonts w:ascii="宋体" w:hAnsi="宋体" w:cs="宋体" w:hint="eastAsia"/>
          <w:b/>
          <w:bCs/>
        </w:rPr>
        <w:t>入围服务供应商数量：一家。</w:t>
      </w:r>
    </w:p>
    <w:p w14:paraId="584AE895" w14:textId="77777777" w:rsidR="00D71AC5" w:rsidRDefault="00D71AC5" w:rsidP="00D71AC5">
      <w:pPr>
        <w:ind w:firstLineChars="0" w:firstLine="0"/>
        <w:rPr>
          <w:rFonts w:ascii="宋体" w:hAnsi="宋体" w:cs="宋体"/>
        </w:rPr>
      </w:pPr>
      <w:r w:rsidRPr="00E43105">
        <w:rPr>
          <w:rFonts w:ascii="宋体" w:hAnsi="宋体" w:cs="宋体" w:hint="eastAsia"/>
        </w:rPr>
        <w:t>2、具体选用教材的品种、数量以学院实际所需及学生人数为准。通过本次招标，确定能为在校学生使用教材提供服务的单位。中标单位必须具有承担教材全过程服务的能力及同类项目实施经验。</w:t>
      </w:r>
    </w:p>
    <w:p w14:paraId="4CC96F73" w14:textId="77777777" w:rsidR="00D71AC5" w:rsidRPr="009165FF" w:rsidRDefault="00D71AC5" w:rsidP="00D71AC5">
      <w:pPr>
        <w:ind w:firstLineChars="0" w:firstLine="0"/>
        <w:rPr>
          <w:rFonts w:ascii="宋体" w:hAnsi="宋体"/>
          <w:b/>
        </w:rPr>
      </w:pPr>
      <w:r w:rsidRPr="009165FF">
        <w:rPr>
          <w:rFonts w:ascii="宋体" w:hAnsi="宋体" w:hint="eastAsia"/>
          <w:b/>
          <w:sz w:val="21"/>
          <w:szCs w:val="21"/>
        </w:rPr>
        <w:t>★</w:t>
      </w:r>
      <w:r w:rsidRPr="009165FF">
        <w:rPr>
          <w:rFonts w:ascii="宋体" w:hAnsi="宋体" w:hint="eastAsia"/>
          <w:b/>
        </w:rPr>
        <w:t>（二）服务需求</w:t>
      </w:r>
    </w:p>
    <w:tbl>
      <w:tblPr>
        <w:tblW w:w="4723" w:type="pct"/>
        <w:jc w:val="center"/>
        <w:tblLook w:val="04A0" w:firstRow="1" w:lastRow="0" w:firstColumn="1" w:lastColumn="0" w:noHBand="0" w:noVBand="1"/>
      </w:tblPr>
      <w:tblGrid>
        <w:gridCol w:w="456"/>
        <w:gridCol w:w="7371"/>
      </w:tblGrid>
      <w:tr w:rsidR="00D71AC5" w:rsidRPr="009165FF" w14:paraId="76BF07CD" w14:textId="77777777" w:rsidTr="007E44CD">
        <w:trPr>
          <w:trHeight w:val="501"/>
          <w:jc w:val="center"/>
        </w:trPr>
        <w:tc>
          <w:tcPr>
            <w:tcW w:w="291" w:type="pct"/>
            <w:tcBorders>
              <w:top w:val="single" w:sz="8" w:space="0" w:color="auto"/>
              <w:left w:val="single" w:sz="8" w:space="0" w:color="auto"/>
              <w:bottom w:val="single" w:sz="8" w:space="0" w:color="auto"/>
              <w:right w:val="single" w:sz="8" w:space="0" w:color="auto"/>
            </w:tcBorders>
            <w:vAlign w:val="center"/>
          </w:tcPr>
          <w:p w14:paraId="66C56804" w14:textId="77777777" w:rsidR="00D71AC5" w:rsidRPr="009165FF" w:rsidRDefault="00D71AC5" w:rsidP="007E44CD">
            <w:pPr>
              <w:widowControl/>
              <w:spacing w:line="240" w:lineRule="auto"/>
              <w:ind w:firstLineChars="0" w:firstLine="0"/>
              <w:jc w:val="center"/>
              <w:rPr>
                <w:rFonts w:ascii="宋体" w:hAnsi="宋体" w:cs="宋体"/>
                <w:kern w:val="0"/>
              </w:rPr>
            </w:pPr>
            <w:r w:rsidRPr="009165FF">
              <w:rPr>
                <w:rFonts w:ascii="宋体" w:hAnsi="宋体" w:cs="宋体" w:hint="eastAsia"/>
                <w:kern w:val="0"/>
              </w:rPr>
              <w:t>序号</w:t>
            </w:r>
          </w:p>
        </w:tc>
        <w:tc>
          <w:tcPr>
            <w:tcW w:w="4709" w:type="pct"/>
            <w:tcBorders>
              <w:top w:val="single" w:sz="8" w:space="0" w:color="auto"/>
              <w:left w:val="nil"/>
              <w:bottom w:val="single" w:sz="8" w:space="0" w:color="auto"/>
              <w:right w:val="single" w:sz="8" w:space="0" w:color="auto"/>
            </w:tcBorders>
            <w:vAlign w:val="center"/>
          </w:tcPr>
          <w:p w14:paraId="3E34481B" w14:textId="77777777" w:rsidR="00D71AC5" w:rsidRPr="009165FF" w:rsidRDefault="00D71AC5" w:rsidP="007E44CD">
            <w:pPr>
              <w:widowControl/>
              <w:spacing w:line="240" w:lineRule="auto"/>
              <w:ind w:firstLineChars="0" w:firstLine="0"/>
              <w:jc w:val="center"/>
              <w:rPr>
                <w:rFonts w:ascii="宋体" w:hAnsi="宋体" w:cs="宋体"/>
                <w:kern w:val="0"/>
              </w:rPr>
            </w:pPr>
            <w:r w:rsidRPr="009165FF">
              <w:rPr>
                <w:rFonts w:ascii="宋体" w:hAnsi="宋体" w:cs="宋体" w:hint="eastAsia"/>
                <w:kern w:val="0"/>
              </w:rPr>
              <w:t>需求条款</w:t>
            </w:r>
          </w:p>
        </w:tc>
      </w:tr>
      <w:tr w:rsidR="00D71AC5" w:rsidRPr="009165FF" w14:paraId="7123C006" w14:textId="77777777" w:rsidTr="007E44CD">
        <w:trPr>
          <w:trHeight w:val="406"/>
          <w:jc w:val="center"/>
        </w:trPr>
        <w:tc>
          <w:tcPr>
            <w:tcW w:w="291" w:type="pct"/>
            <w:tcBorders>
              <w:top w:val="nil"/>
              <w:left w:val="single" w:sz="8" w:space="0" w:color="auto"/>
              <w:bottom w:val="single" w:sz="4" w:space="0" w:color="auto"/>
              <w:right w:val="single" w:sz="8" w:space="0" w:color="auto"/>
            </w:tcBorders>
            <w:vAlign w:val="center"/>
          </w:tcPr>
          <w:p w14:paraId="199B3511" w14:textId="77777777" w:rsidR="00D71AC5" w:rsidRPr="009165FF" w:rsidRDefault="00D71AC5" w:rsidP="007E44CD">
            <w:pPr>
              <w:widowControl/>
              <w:spacing w:line="240" w:lineRule="auto"/>
              <w:ind w:firstLineChars="0" w:firstLine="0"/>
              <w:jc w:val="center"/>
              <w:rPr>
                <w:rFonts w:ascii="宋体" w:hAnsi="宋体" w:cs="宋体"/>
                <w:kern w:val="0"/>
              </w:rPr>
            </w:pPr>
            <w:r>
              <w:rPr>
                <w:rFonts w:hint="eastAsia"/>
              </w:rPr>
              <w:t>1</w:t>
            </w:r>
          </w:p>
        </w:tc>
        <w:tc>
          <w:tcPr>
            <w:tcW w:w="4709" w:type="pct"/>
            <w:tcBorders>
              <w:top w:val="nil"/>
              <w:left w:val="nil"/>
              <w:bottom w:val="single" w:sz="4" w:space="0" w:color="auto"/>
              <w:right w:val="single" w:sz="8" w:space="0" w:color="auto"/>
            </w:tcBorders>
            <w:vAlign w:val="center"/>
          </w:tcPr>
          <w:p w14:paraId="724F8EBC" w14:textId="77777777" w:rsidR="00D71AC5" w:rsidRPr="009165FF" w:rsidRDefault="00D71AC5" w:rsidP="007E44CD">
            <w:pPr>
              <w:widowControl/>
              <w:spacing w:line="240" w:lineRule="auto"/>
              <w:ind w:firstLineChars="100" w:firstLine="240"/>
              <w:jc w:val="left"/>
              <w:rPr>
                <w:rFonts w:ascii="宋体" w:hAnsi="宋体"/>
              </w:rPr>
            </w:pPr>
            <w:r>
              <w:rPr>
                <w:rFonts w:cs="宋体" w:hint="eastAsia"/>
                <w:color w:val="000000"/>
              </w:rPr>
              <w:t>中</w:t>
            </w:r>
            <w:r>
              <w:rPr>
                <w:rFonts w:cs="宋体" w:hint="eastAsia"/>
              </w:rPr>
              <w:t>标人</w:t>
            </w:r>
            <w:r>
              <w:rPr>
                <w:rFonts w:cs="宋体"/>
              </w:rPr>
              <w:t>能遵</w:t>
            </w:r>
            <w:r>
              <w:rPr>
                <w:rFonts w:cs="宋体"/>
                <w:color w:val="000000"/>
              </w:rPr>
              <w:t>守国家有关图书教材等出版物发行的法律法规，保证所供教材及相关载体文献均为国家正式出版物。教材来源渠道较广，与全国有一定规模的正规教材出版单位有供货业务。</w:t>
            </w:r>
          </w:p>
        </w:tc>
      </w:tr>
      <w:tr w:rsidR="00D71AC5" w:rsidRPr="009165FF" w14:paraId="3B0D6510" w14:textId="77777777" w:rsidTr="007E44CD">
        <w:trPr>
          <w:trHeight w:val="406"/>
          <w:jc w:val="center"/>
        </w:trPr>
        <w:tc>
          <w:tcPr>
            <w:tcW w:w="291" w:type="pct"/>
            <w:tcBorders>
              <w:top w:val="nil"/>
              <w:left w:val="single" w:sz="8" w:space="0" w:color="auto"/>
              <w:bottom w:val="single" w:sz="4" w:space="0" w:color="auto"/>
              <w:right w:val="single" w:sz="8" w:space="0" w:color="auto"/>
            </w:tcBorders>
            <w:vAlign w:val="center"/>
          </w:tcPr>
          <w:p w14:paraId="038A9E98" w14:textId="77777777" w:rsidR="00D71AC5" w:rsidRPr="009165FF" w:rsidRDefault="00D71AC5" w:rsidP="007E44CD">
            <w:pPr>
              <w:widowControl/>
              <w:spacing w:line="240" w:lineRule="auto"/>
              <w:ind w:firstLineChars="0" w:firstLine="0"/>
              <w:jc w:val="center"/>
              <w:rPr>
                <w:rFonts w:ascii="宋体" w:hAnsi="宋体" w:cs="宋体"/>
                <w:kern w:val="0"/>
              </w:rPr>
            </w:pPr>
            <w:r>
              <w:rPr>
                <w:rFonts w:hint="eastAsia"/>
              </w:rPr>
              <w:t>2</w:t>
            </w:r>
          </w:p>
        </w:tc>
        <w:tc>
          <w:tcPr>
            <w:tcW w:w="4709" w:type="pct"/>
            <w:tcBorders>
              <w:top w:val="nil"/>
              <w:left w:val="nil"/>
              <w:bottom w:val="single" w:sz="4" w:space="0" w:color="auto"/>
              <w:right w:val="single" w:sz="8" w:space="0" w:color="auto"/>
            </w:tcBorders>
            <w:vAlign w:val="center"/>
          </w:tcPr>
          <w:p w14:paraId="77F2DCCC" w14:textId="77777777" w:rsidR="00D71AC5" w:rsidRPr="009165FF" w:rsidRDefault="00D71AC5" w:rsidP="007E44CD">
            <w:pPr>
              <w:widowControl/>
              <w:spacing w:line="240" w:lineRule="auto"/>
              <w:ind w:firstLineChars="100" w:firstLine="240"/>
              <w:jc w:val="left"/>
              <w:rPr>
                <w:rFonts w:ascii="宋体" w:hAnsi="宋体"/>
              </w:rPr>
            </w:pPr>
            <w:r>
              <w:rPr>
                <w:rFonts w:cs="宋体" w:hint="eastAsia"/>
              </w:rPr>
              <w:t>投标人能按照招标人规定的时间要求供应订单预订的教材，应具有足够数量的教材备用。投标人在收到教材订单后必须按照招标人提供的教材订单要求进行各项教材采购，并保证所有的教材在开课前</w:t>
            </w:r>
            <w:r>
              <w:rPr>
                <w:rFonts w:cs="宋体" w:hint="eastAsia"/>
              </w:rPr>
              <w:t>5-7</w:t>
            </w:r>
            <w:r>
              <w:rPr>
                <w:rFonts w:cs="宋体" w:hint="eastAsia"/>
              </w:rPr>
              <w:t>天全部运送到招标人指定的地点。</w:t>
            </w:r>
          </w:p>
        </w:tc>
      </w:tr>
      <w:tr w:rsidR="00D71AC5" w:rsidRPr="009165FF" w14:paraId="6926729C" w14:textId="77777777" w:rsidTr="007E44CD">
        <w:trPr>
          <w:trHeight w:val="406"/>
          <w:jc w:val="center"/>
        </w:trPr>
        <w:tc>
          <w:tcPr>
            <w:tcW w:w="291" w:type="pct"/>
            <w:tcBorders>
              <w:top w:val="nil"/>
              <w:left w:val="single" w:sz="8" w:space="0" w:color="auto"/>
              <w:bottom w:val="single" w:sz="4" w:space="0" w:color="auto"/>
              <w:right w:val="single" w:sz="8" w:space="0" w:color="auto"/>
            </w:tcBorders>
            <w:vAlign w:val="center"/>
          </w:tcPr>
          <w:p w14:paraId="0BEAE078" w14:textId="77777777" w:rsidR="00D71AC5" w:rsidRPr="009165FF" w:rsidRDefault="00D71AC5" w:rsidP="007E44CD">
            <w:pPr>
              <w:widowControl/>
              <w:spacing w:line="240" w:lineRule="auto"/>
              <w:ind w:firstLineChars="0" w:firstLine="0"/>
              <w:jc w:val="center"/>
              <w:rPr>
                <w:rFonts w:ascii="宋体" w:hAnsi="宋体" w:cs="宋体"/>
                <w:kern w:val="0"/>
              </w:rPr>
            </w:pPr>
            <w:r>
              <w:rPr>
                <w:rFonts w:hint="eastAsia"/>
              </w:rPr>
              <w:t>3</w:t>
            </w:r>
          </w:p>
        </w:tc>
        <w:tc>
          <w:tcPr>
            <w:tcW w:w="4709" w:type="pct"/>
            <w:tcBorders>
              <w:top w:val="nil"/>
              <w:left w:val="nil"/>
              <w:bottom w:val="single" w:sz="4" w:space="0" w:color="auto"/>
              <w:right w:val="single" w:sz="8" w:space="0" w:color="auto"/>
            </w:tcBorders>
            <w:vAlign w:val="center"/>
          </w:tcPr>
          <w:p w14:paraId="4CB22446" w14:textId="77777777" w:rsidR="00D71AC5" w:rsidRPr="009165FF" w:rsidRDefault="00D71AC5" w:rsidP="007E44CD">
            <w:pPr>
              <w:widowControl/>
              <w:spacing w:line="240" w:lineRule="auto"/>
              <w:ind w:firstLineChars="100" w:firstLine="240"/>
              <w:jc w:val="left"/>
              <w:rPr>
                <w:rFonts w:ascii="宋体" w:hAnsi="宋体"/>
              </w:rPr>
            </w:pPr>
            <w:r>
              <w:rPr>
                <w:rFonts w:cs="宋体" w:hint="eastAsia"/>
              </w:rPr>
              <w:t>招标人增订、加急、</w:t>
            </w:r>
            <w:proofErr w:type="gramStart"/>
            <w:r>
              <w:rPr>
                <w:rFonts w:cs="宋体" w:hint="eastAsia"/>
              </w:rPr>
              <w:t>追订的</w:t>
            </w:r>
            <w:proofErr w:type="gramEnd"/>
            <w:r>
              <w:rPr>
                <w:rFonts w:cs="宋体" w:hint="eastAsia"/>
              </w:rPr>
              <w:t>教材，投标人如在书库备用书已发完的情况下，要积极从各方面调剂，办理快件进货，并在</w:t>
            </w:r>
            <w:r>
              <w:rPr>
                <w:rFonts w:cs="宋体" w:hint="eastAsia"/>
              </w:rPr>
              <w:t>7</w:t>
            </w:r>
            <w:r>
              <w:rPr>
                <w:rFonts w:cs="宋体" w:hint="eastAsia"/>
              </w:rPr>
              <w:t>天内送达到招标人指定地点。</w:t>
            </w:r>
          </w:p>
        </w:tc>
      </w:tr>
      <w:tr w:rsidR="00D71AC5" w:rsidRPr="009165FF" w14:paraId="50D0EFD2" w14:textId="77777777" w:rsidTr="007E44CD">
        <w:trPr>
          <w:trHeight w:val="406"/>
          <w:jc w:val="center"/>
        </w:trPr>
        <w:tc>
          <w:tcPr>
            <w:tcW w:w="291" w:type="pct"/>
            <w:tcBorders>
              <w:top w:val="nil"/>
              <w:left w:val="single" w:sz="8" w:space="0" w:color="auto"/>
              <w:bottom w:val="single" w:sz="4" w:space="0" w:color="auto"/>
              <w:right w:val="single" w:sz="8" w:space="0" w:color="auto"/>
            </w:tcBorders>
            <w:vAlign w:val="center"/>
          </w:tcPr>
          <w:p w14:paraId="0307BB11" w14:textId="77777777" w:rsidR="00D71AC5" w:rsidRPr="009165FF" w:rsidRDefault="00D71AC5" w:rsidP="007E44CD">
            <w:pPr>
              <w:widowControl/>
              <w:spacing w:line="240" w:lineRule="auto"/>
              <w:ind w:firstLineChars="0" w:firstLine="0"/>
              <w:jc w:val="center"/>
              <w:rPr>
                <w:rFonts w:ascii="宋体" w:hAnsi="宋体" w:cs="宋体"/>
                <w:kern w:val="0"/>
              </w:rPr>
            </w:pPr>
            <w:r>
              <w:rPr>
                <w:rFonts w:hint="eastAsia"/>
              </w:rPr>
              <w:t>4</w:t>
            </w:r>
          </w:p>
        </w:tc>
        <w:tc>
          <w:tcPr>
            <w:tcW w:w="4709" w:type="pct"/>
            <w:tcBorders>
              <w:top w:val="nil"/>
              <w:left w:val="nil"/>
              <w:bottom w:val="single" w:sz="4" w:space="0" w:color="auto"/>
              <w:right w:val="single" w:sz="8" w:space="0" w:color="auto"/>
            </w:tcBorders>
            <w:vAlign w:val="center"/>
          </w:tcPr>
          <w:p w14:paraId="5AA04055" w14:textId="77777777" w:rsidR="00D71AC5" w:rsidRPr="009165FF" w:rsidRDefault="00D71AC5" w:rsidP="007E44CD">
            <w:pPr>
              <w:widowControl/>
              <w:spacing w:line="240" w:lineRule="auto"/>
              <w:ind w:firstLineChars="100" w:firstLine="240"/>
              <w:jc w:val="left"/>
              <w:rPr>
                <w:rFonts w:ascii="宋体" w:hAnsi="宋体"/>
              </w:rPr>
            </w:pPr>
            <w:r>
              <w:rPr>
                <w:rFonts w:hint="eastAsia"/>
              </w:rPr>
              <w:t>如遇教材改版、无书等特殊情况，投标人必须在接到教材订单后的</w:t>
            </w:r>
            <w:r>
              <w:rPr>
                <w:rFonts w:hint="eastAsia"/>
              </w:rPr>
              <w:t>5</w:t>
            </w:r>
            <w:r>
              <w:rPr>
                <w:rFonts w:hint="eastAsia"/>
              </w:rPr>
              <w:t>天内向招标人反馈，以便于改订其他教材。如遇特殊情况，必须及时与招标人协商，招标人同意后，方可执行，未经招标人同意，不得更换教材版本与种类。投标人接到教材订单后，招标人如在办理教材结算前需要改变教材数量及种类的，投标人应予以接受并按修改后的订单按时完成采购任务并负责统计、通知、发书、退书、收退款等事宜。</w:t>
            </w:r>
          </w:p>
        </w:tc>
      </w:tr>
      <w:tr w:rsidR="00D71AC5" w:rsidRPr="009165FF" w14:paraId="353885A7" w14:textId="77777777" w:rsidTr="007E44CD">
        <w:trPr>
          <w:trHeight w:val="406"/>
          <w:jc w:val="center"/>
        </w:trPr>
        <w:tc>
          <w:tcPr>
            <w:tcW w:w="291" w:type="pct"/>
            <w:tcBorders>
              <w:top w:val="nil"/>
              <w:left w:val="single" w:sz="8" w:space="0" w:color="auto"/>
              <w:bottom w:val="single" w:sz="4" w:space="0" w:color="auto"/>
              <w:right w:val="single" w:sz="8" w:space="0" w:color="auto"/>
            </w:tcBorders>
            <w:vAlign w:val="center"/>
          </w:tcPr>
          <w:p w14:paraId="7A8D2E31" w14:textId="77777777" w:rsidR="00D71AC5" w:rsidRPr="009165FF" w:rsidRDefault="00D71AC5" w:rsidP="007E44CD">
            <w:pPr>
              <w:widowControl/>
              <w:spacing w:line="240" w:lineRule="auto"/>
              <w:ind w:firstLineChars="0" w:firstLine="0"/>
              <w:jc w:val="center"/>
              <w:rPr>
                <w:rFonts w:ascii="宋体" w:hAnsi="宋体" w:cs="宋体"/>
                <w:kern w:val="0"/>
              </w:rPr>
            </w:pPr>
            <w:r>
              <w:rPr>
                <w:rFonts w:hint="eastAsia"/>
              </w:rPr>
              <w:t>5</w:t>
            </w:r>
          </w:p>
        </w:tc>
        <w:tc>
          <w:tcPr>
            <w:tcW w:w="4709" w:type="pct"/>
            <w:tcBorders>
              <w:top w:val="nil"/>
              <w:left w:val="nil"/>
              <w:bottom w:val="single" w:sz="4" w:space="0" w:color="auto"/>
              <w:right w:val="single" w:sz="8" w:space="0" w:color="auto"/>
            </w:tcBorders>
            <w:vAlign w:val="center"/>
          </w:tcPr>
          <w:p w14:paraId="15320504" w14:textId="77777777" w:rsidR="00D71AC5" w:rsidRDefault="00D71AC5" w:rsidP="007E44CD">
            <w:pPr>
              <w:ind w:firstLine="480"/>
              <w:textAlignment w:val="baseline"/>
              <w:rPr>
                <w:rFonts w:cs="宋体"/>
              </w:rPr>
            </w:pPr>
            <w:r>
              <w:rPr>
                <w:rFonts w:cs="宋体" w:hint="eastAsia"/>
              </w:rPr>
              <w:t>投标人提供的教材不能有任何质量问题。凡污损、图文不清、错页、缺页、残页、倒装、缺附件及与订单不符的教材，要负责退书或调换，由此造成的损失及费用全部由投标人承担。</w:t>
            </w:r>
          </w:p>
          <w:p w14:paraId="3AF71DA1" w14:textId="77777777" w:rsidR="00D71AC5" w:rsidRPr="009165FF" w:rsidRDefault="00D71AC5" w:rsidP="007E44CD">
            <w:pPr>
              <w:widowControl/>
              <w:spacing w:line="240" w:lineRule="auto"/>
              <w:ind w:firstLineChars="100" w:firstLine="240"/>
              <w:jc w:val="left"/>
              <w:rPr>
                <w:rFonts w:ascii="宋体" w:hAnsi="宋体"/>
              </w:rPr>
            </w:pPr>
            <w:r>
              <w:rPr>
                <w:rFonts w:cs="宋体" w:hint="eastAsia"/>
                <w:kern w:val="0"/>
              </w:rPr>
              <w:t>因教</w:t>
            </w:r>
            <w:r>
              <w:rPr>
                <w:rFonts w:cs="宋体" w:hint="eastAsia"/>
                <w:color w:val="000000"/>
                <w:kern w:val="0"/>
              </w:rPr>
              <w:t>学计划变更、转专业等学籍变更及其他因素造成已购教材或多购教材，应无条件退书（无人为损坏）。售出教材中的残损书必须及时调换，并承担退货、调换所发生的费用</w:t>
            </w:r>
            <w:r>
              <w:rPr>
                <w:rFonts w:hint="eastAsia"/>
                <w:color w:val="000000"/>
              </w:rPr>
              <w:t>。</w:t>
            </w:r>
          </w:p>
        </w:tc>
      </w:tr>
      <w:tr w:rsidR="00D71AC5" w:rsidRPr="009165FF" w14:paraId="1B5B2287" w14:textId="77777777" w:rsidTr="007E44CD">
        <w:trPr>
          <w:trHeight w:val="406"/>
          <w:jc w:val="center"/>
        </w:trPr>
        <w:tc>
          <w:tcPr>
            <w:tcW w:w="291" w:type="pct"/>
            <w:tcBorders>
              <w:top w:val="nil"/>
              <w:left w:val="single" w:sz="8" w:space="0" w:color="auto"/>
              <w:bottom w:val="single" w:sz="4" w:space="0" w:color="auto"/>
              <w:right w:val="single" w:sz="8" w:space="0" w:color="auto"/>
            </w:tcBorders>
            <w:vAlign w:val="center"/>
          </w:tcPr>
          <w:p w14:paraId="546C1B2D" w14:textId="77777777" w:rsidR="00D71AC5" w:rsidRPr="009165FF" w:rsidRDefault="00D71AC5" w:rsidP="007E44CD">
            <w:pPr>
              <w:widowControl/>
              <w:spacing w:line="240" w:lineRule="auto"/>
              <w:ind w:firstLineChars="0" w:firstLine="0"/>
              <w:jc w:val="center"/>
              <w:rPr>
                <w:rFonts w:ascii="宋体" w:hAnsi="宋体" w:cs="宋体"/>
                <w:kern w:val="0"/>
              </w:rPr>
            </w:pPr>
            <w:r>
              <w:rPr>
                <w:rFonts w:hint="eastAsia"/>
              </w:rPr>
              <w:t>6</w:t>
            </w:r>
          </w:p>
        </w:tc>
        <w:tc>
          <w:tcPr>
            <w:tcW w:w="4709" w:type="pct"/>
            <w:tcBorders>
              <w:top w:val="nil"/>
              <w:left w:val="nil"/>
              <w:bottom w:val="single" w:sz="4" w:space="0" w:color="auto"/>
              <w:right w:val="single" w:sz="8" w:space="0" w:color="auto"/>
            </w:tcBorders>
            <w:vAlign w:val="center"/>
          </w:tcPr>
          <w:p w14:paraId="525B8070" w14:textId="77777777" w:rsidR="00D71AC5" w:rsidRPr="006B2879" w:rsidRDefault="00D71AC5" w:rsidP="007E44CD">
            <w:pPr>
              <w:widowControl/>
              <w:spacing w:line="240" w:lineRule="auto"/>
              <w:ind w:firstLineChars="100" w:firstLine="240"/>
              <w:jc w:val="left"/>
            </w:pPr>
            <w:r>
              <w:rPr>
                <w:rFonts w:cs="宋体" w:hint="eastAsia"/>
              </w:rPr>
              <w:t>投标人应为采购单位免费提供教材管理服务平台，平台具备功能：</w:t>
            </w:r>
            <w:r>
              <w:rPr>
                <w:rFonts w:ascii="宋体" w:hAnsi="宋体" w:cs="Arial" w:hint="eastAsia"/>
                <w:color w:val="000000"/>
                <w:spacing w:val="6"/>
              </w:rPr>
              <w:t>教师选定教材、教材审批、</w:t>
            </w:r>
            <w:r>
              <w:rPr>
                <w:rFonts w:cs="宋体" w:hint="eastAsia"/>
              </w:rPr>
              <w:t>线上预定，缴费，发放，以</w:t>
            </w:r>
            <w:proofErr w:type="gramStart"/>
            <w:r>
              <w:rPr>
                <w:rFonts w:cs="宋体" w:hint="eastAsia"/>
              </w:rPr>
              <w:t>个</w:t>
            </w:r>
            <w:proofErr w:type="gramEnd"/>
            <w:r>
              <w:rPr>
                <w:rFonts w:cs="宋体" w:hint="eastAsia"/>
              </w:rPr>
              <w:t>人为单位实现发放或邮寄。</w:t>
            </w:r>
            <w:proofErr w:type="gramStart"/>
            <w:r>
              <w:rPr>
                <w:rFonts w:cs="宋体" w:hint="eastAsia"/>
              </w:rPr>
              <w:t>遇如新冠</w:t>
            </w:r>
            <w:proofErr w:type="gramEnd"/>
            <w:r>
              <w:rPr>
                <w:rFonts w:cs="宋体" w:hint="eastAsia"/>
              </w:rPr>
              <w:t>疫情等重大突发事件可视情况为调整为线上预定、缴费、发放。</w:t>
            </w:r>
          </w:p>
        </w:tc>
      </w:tr>
      <w:tr w:rsidR="00D71AC5" w:rsidRPr="009165FF" w14:paraId="5B33603C" w14:textId="77777777" w:rsidTr="007E44CD">
        <w:trPr>
          <w:trHeight w:val="406"/>
          <w:jc w:val="center"/>
        </w:trPr>
        <w:tc>
          <w:tcPr>
            <w:tcW w:w="291" w:type="pct"/>
            <w:tcBorders>
              <w:top w:val="nil"/>
              <w:left w:val="single" w:sz="8" w:space="0" w:color="auto"/>
              <w:bottom w:val="single" w:sz="4" w:space="0" w:color="auto"/>
              <w:right w:val="single" w:sz="8" w:space="0" w:color="auto"/>
            </w:tcBorders>
            <w:vAlign w:val="center"/>
          </w:tcPr>
          <w:p w14:paraId="124866B8" w14:textId="77777777" w:rsidR="00D71AC5" w:rsidRPr="009165FF" w:rsidRDefault="00D71AC5" w:rsidP="007E44CD">
            <w:pPr>
              <w:widowControl/>
              <w:spacing w:line="240" w:lineRule="auto"/>
              <w:ind w:firstLineChars="0" w:firstLine="0"/>
              <w:jc w:val="center"/>
              <w:rPr>
                <w:rFonts w:ascii="宋体" w:hAnsi="宋体" w:cs="宋体"/>
                <w:kern w:val="0"/>
              </w:rPr>
            </w:pPr>
            <w:r>
              <w:rPr>
                <w:rFonts w:hint="eastAsia"/>
              </w:rPr>
              <w:lastRenderedPageBreak/>
              <w:t>7</w:t>
            </w:r>
          </w:p>
        </w:tc>
        <w:tc>
          <w:tcPr>
            <w:tcW w:w="4709" w:type="pct"/>
            <w:tcBorders>
              <w:top w:val="nil"/>
              <w:left w:val="nil"/>
              <w:bottom w:val="single" w:sz="4" w:space="0" w:color="auto"/>
              <w:right w:val="single" w:sz="8" w:space="0" w:color="auto"/>
            </w:tcBorders>
            <w:vAlign w:val="center"/>
          </w:tcPr>
          <w:p w14:paraId="7E9953DE" w14:textId="77777777" w:rsidR="00D71AC5" w:rsidRPr="006B2879" w:rsidRDefault="00D71AC5" w:rsidP="007E44CD">
            <w:pPr>
              <w:widowControl/>
              <w:spacing w:line="240" w:lineRule="auto"/>
              <w:ind w:firstLineChars="100" w:firstLine="240"/>
              <w:jc w:val="left"/>
            </w:pPr>
            <w:r>
              <w:rPr>
                <w:rFonts w:cs="宋体" w:hint="eastAsia"/>
              </w:rPr>
              <w:t>投标人</w:t>
            </w:r>
            <w:r>
              <w:rPr>
                <w:rFonts w:cs="宋体"/>
              </w:rPr>
              <w:t>负责在学校规定的时间</w:t>
            </w:r>
            <w:r>
              <w:rPr>
                <w:rFonts w:cs="宋体" w:hint="eastAsia"/>
              </w:rPr>
              <w:t>、规定</w:t>
            </w:r>
            <w:r>
              <w:rPr>
                <w:rFonts w:cs="宋体"/>
              </w:rPr>
              <w:t>地点</w:t>
            </w:r>
            <w:r>
              <w:rPr>
                <w:rFonts w:cs="宋体" w:hint="eastAsia"/>
              </w:rPr>
              <w:t>、规定方式将全部教材</w:t>
            </w:r>
            <w:r>
              <w:rPr>
                <w:rFonts w:cs="宋体"/>
              </w:rPr>
              <w:t>发放完毕</w:t>
            </w:r>
            <w:r>
              <w:rPr>
                <w:rFonts w:cs="宋体"/>
              </w:rPr>
              <w:t>,</w:t>
            </w:r>
            <w:r>
              <w:rPr>
                <w:rFonts w:cs="宋体"/>
              </w:rPr>
              <w:t>并承担整个过程中全部损耗和人力、物力。</w:t>
            </w:r>
          </w:p>
        </w:tc>
      </w:tr>
      <w:tr w:rsidR="00D71AC5" w:rsidRPr="009165FF" w14:paraId="67EA176D" w14:textId="77777777" w:rsidTr="007E44CD">
        <w:trPr>
          <w:trHeight w:val="90"/>
          <w:jc w:val="center"/>
        </w:trPr>
        <w:tc>
          <w:tcPr>
            <w:tcW w:w="291" w:type="pct"/>
            <w:tcBorders>
              <w:top w:val="single" w:sz="4" w:space="0" w:color="auto"/>
              <w:left w:val="single" w:sz="4" w:space="0" w:color="auto"/>
              <w:bottom w:val="single" w:sz="4" w:space="0" w:color="auto"/>
              <w:right w:val="single" w:sz="8" w:space="0" w:color="auto"/>
            </w:tcBorders>
            <w:vAlign w:val="center"/>
          </w:tcPr>
          <w:p w14:paraId="5CFFCFE9" w14:textId="77777777" w:rsidR="00D71AC5" w:rsidRPr="009165FF" w:rsidRDefault="00D71AC5" w:rsidP="007E44CD">
            <w:pPr>
              <w:widowControl/>
              <w:spacing w:line="240" w:lineRule="auto"/>
              <w:ind w:firstLineChars="0" w:firstLine="0"/>
              <w:jc w:val="center"/>
              <w:rPr>
                <w:rFonts w:ascii="宋体" w:hAnsi="宋体" w:cs="宋体"/>
                <w:kern w:val="0"/>
              </w:rPr>
            </w:pPr>
            <w:r>
              <w:rPr>
                <w:rFonts w:hint="eastAsia"/>
              </w:rPr>
              <w:t>8</w:t>
            </w:r>
          </w:p>
        </w:tc>
        <w:tc>
          <w:tcPr>
            <w:tcW w:w="4709" w:type="pct"/>
            <w:tcBorders>
              <w:top w:val="single" w:sz="4" w:space="0" w:color="auto"/>
              <w:left w:val="nil"/>
              <w:bottom w:val="single" w:sz="4" w:space="0" w:color="auto"/>
              <w:right w:val="single" w:sz="4" w:space="0" w:color="auto"/>
            </w:tcBorders>
            <w:vAlign w:val="center"/>
          </w:tcPr>
          <w:p w14:paraId="5CD80FFC" w14:textId="77777777" w:rsidR="00D71AC5" w:rsidRPr="009165FF" w:rsidRDefault="00D71AC5" w:rsidP="007E44CD">
            <w:pPr>
              <w:widowControl/>
              <w:spacing w:line="240" w:lineRule="auto"/>
              <w:ind w:firstLineChars="100" w:firstLine="240"/>
              <w:jc w:val="left"/>
              <w:rPr>
                <w:rFonts w:ascii="宋体" w:hAnsi="宋体" w:cs="宋体"/>
                <w:sz w:val="21"/>
                <w:szCs w:val="21"/>
              </w:rPr>
            </w:pPr>
            <w:r>
              <w:rPr>
                <w:rFonts w:cs="宋体" w:hint="eastAsia"/>
              </w:rPr>
              <w:t>投标人能按照招标人规定的时间要求供应通过订单预订的教材，应具有足够数量的教材处于备用状态，</w:t>
            </w:r>
            <w:r>
              <w:rPr>
                <w:rFonts w:hint="eastAsia"/>
                <w:color w:val="000000"/>
              </w:rPr>
              <w:t>满足学生零散教材需求。</w:t>
            </w:r>
          </w:p>
        </w:tc>
      </w:tr>
      <w:tr w:rsidR="00D71AC5" w:rsidRPr="009165FF" w14:paraId="162B5899" w14:textId="77777777" w:rsidTr="007E44CD">
        <w:trPr>
          <w:trHeight w:val="90"/>
          <w:jc w:val="center"/>
        </w:trPr>
        <w:tc>
          <w:tcPr>
            <w:tcW w:w="291" w:type="pct"/>
            <w:tcBorders>
              <w:top w:val="single" w:sz="4" w:space="0" w:color="auto"/>
              <w:left w:val="single" w:sz="4" w:space="0" w:color="auto"/>
              <w:bottom w:val="single" w:sz="4" w:space="0" w:color="auto"/>
              <w:right w:val="single" w:sz="8" w:space="0" w:color="auto"/>
            </w:tcBorders>
            <w:vAlign w:val="center"/>
          </w:tcPr>
          <w:p w14:paraId="1A91AB7C" w14:textId="77777777" w:rsidR="00D71AC5" w:rsidRDefault="00D71AC5" w:rsidP="007E44CD">
            <w:pPr>
              <w:widowControl/>
              <w:spacing w:line="240" w:lineRule="auto"/>
              <w:ind w:firstLineChars="0" w:firstLine="0"/>
              <w:jc w:val="center"/>
            </w:pPr>
            <w:r>
              <w:rPr>
                <w:rFonts w:hint="eastAsia"/>
              </w:rPr>
              <w:t>9</w:t>
            </w:r>
          </w:p>
        </w:tc>
        <w:tc>
          <w:tcPr>
            <w:tcW w:w="4709" w:type="pct"/>
            <w:tcBorders>
              <w:top w:val="single" w:sz="4" w:space="0" w:color="auto"/>
              <w:left w:val="nil"/>
              <w:bottom w:val="single" w:sz="4" w:space="0" w:color="auto"/>
              <w:right w:val="single" w:sz="4" w:space="0" w:color="auto"/>
            </w:tcBorders>
            <w:vAlign w:val="center"/>
          </w:tcPr>
          <w:p w14:paraId="616C6353" w14:textId="77777777" w:rsidR="00D71AC5" w:rsidRDefault="00D71AC5" w:rsidP="007E44CD">
            <w:pPr>
              <w:widowControl/>
              <w:spacing w:line="240" w:lineRule="auto"/>
              <w:ind w:firstLineChars="100" w:firstLine="240"/>
              <w:jc w:val="left"/>
              <w:rPr>
                <w:rFonts w:cs="宋体"/>
              </w:rPr>
            </w:pPr>
            <w:r>
              <w:rPr>
                <w:rFonts w:hint="eastAsia"/>
                <w:color w:val="000000"/>
              </w:rPr>
              <w:t>其它服务和培训要求：提供部分增值服务：</w:t>
            </w:r>
            <w:r>
              <w:rPr>
                <w:color w:val="000000"/>
              </w:rPr>
              <w:t>例如提供课件、组织教材巡展并赠送</w:t>
            </w:r>
            <w:r>
              <w:rPr>
                <w:rFonts w:hint="eastAsia"/>
                <w:color w:val="000000"/>
              </w:rPr>
              <w:t>样书等</w:t>
            </w:r>
            <w:r>
              <w:rPr>
                <w:color w:val="000000"/>
              </w:rPr>
              <w:t>增值服务</w:t>
            </w:r>
            <w:r>
              <w:rPr>
                <w:rFonts w:hint="eastAsia"/>
                <w:color w:val="000000"/>
              </w:rPr>
              <w:t>。</w:t>
            </w:r>
          </w:p>
        </w:tc>
      </w:tr>
      <w:tr w:rsidR="00D71AC5" w:rsidRPr="009165FF" w14:paraId="5EBC0100" w14:textId="77777777" w:rsidTr="007E44CD">
        <w:trPr>
          <w:trHeight w:val="90"/>
          <w:jc w:val="center"/>
        </w:trPr>
        <w:tc>
          <w:tcPr>
            <w:tcW w:w="291" w:type="pct"/>
            <w:tcBorders>
              <w:top w:val="single" w:sz="4" w:space="0" w:color="auto"/>
              <w:left w:val="single" w:sz="4" w:space="0" w:color="auto"/>
              <w:bottom w:val="single" w:sz="4" w:space="0" w:color="auto"/>
              <w:right w:val="single" w:sz="8" w:space="0" w:color="auto"/>
            </w:tcBorders>
            <w:vAlign w:val="center"/>
          </w:tcPr>
          <w:p w14:paraId="17F29936" w14:textId="77777777" w:rsidR="00D71AC5" w:rsidRDefault="00D71AC5" w:rsidP="007E44CD">
            <w:pPr>
              <w:widowControl/>
              <w:spacing w:line="240" w:lineRule="auto"/>
              <w:ind w:firstLineChars="0" w:firstLine="0"/>
              <w:jc w:val="center"/>
            </w:pPr>
            <w:r>
              <w:rPr>
                <w:rFonts w:cs="宋体" w:hint="eastAsia"/>
              </w:rPr>
              <w:t>10</w:t>
            </w:r>
          </w:p>
        </w:tc>
        <w:tc>
          <w:tcPr>
            <w:tcW w:w="4709" w:type="pct"/>
            <w:tcBorders>
              <w:top w:val="single" w:sz="4" w:space="0" w:color="auto"/>
              <w:left w:val="nil"/>
              <w:bottom w:val="single" w:sz="4" w:space="0" w:color="auto"/>
              <w:right w:val="single" w:sz="4" w:space="0" w:color="auto"/>
            </w:tcBorders>
            <w:vAlign w:val="center"/>
          </w:tcPr>
          <w:p w14:paraId="50EC65DD" w14:textId="77777777" w:rsidR="00D71AC5" w:rsidRDefault="00D71AC5" w:rsidP="007E44CD">
            <w:pPr>
              <w:ind w:firstLine="480"/>
              <w:textAlignment w:val="baseline"/>
              <w:rPr>
                <w:rFonts w:cs="宋体"/>
              </w:rPr>
            </w:pPr>
            <w:r>
              <w:rPr>
                <w:rFonts w:cs="宋体" w:hint="eastAsia"/>
              </w:rPr>
              <w:t>（</w:t>
            </w:r>
            <w:r>
              <w:rPr>
                <w:rFonts w:cs="宋体" w:hint="eastAsia"/>
              </w:rPr>
              <w:t>1</w:t>
            </w:r>
            <w:r>
              <w:rPr>
                <w:rFonts w:cs="宋体" w:hint="eastAsia"/>
              </w:rPr>
              <w:t>）投标人为承担教材社会化供应任务，计划采取哪些措施提高教材供应效率，计划投入情况。</w:t>
            </w:r>
          </w:p>
          <w:p w14:paraId="180CA06F" w14:textId="77777777" w:rsidR="00D71AC5" w:rsidRDefault="00D71AC5" w:rsidP="007E44CD">
            <w:pPr>
              <w:ind w:firstLine="480"/>
              <w:textAlignment w:val="baseline"/>
              <w:rPr>
                <w:rFonts w:cs="宋体"/>
              </w:rPr>
            </w:pPr>
            <w:r>
              <w:rPr>
                <w:rFonts w:cs="宋体" w:hint="eastAsia"/>
              </w:rPr>
              <w:t>（</w:t>
            </w:r>
            <w:r>
              <w:rPr>
                <w:rFonts w:cs="宋体" w:hint="eastAsia"/>
              </w:rPr>
              <w:t>2</w:t>
            </w:r>
            <w:r>
              <w:rPr>
                <w:rFonts w:cs="宋体" w:hint="eastAsia"/>
              </w:rPr>
              <w:t>）投标人为实现采购单位的要求提供优质服务的措施。</w:t>
            </w:r>
          </w:p>
          <w:p w14:paraId="3773914D" w14:textId="77777777" w:rsidR="00D71AC5" w:rsidRDefault="00D71AC5" w:rsidP="007E44CD">
            <w:pPr>
              <w:ind w:firstLine="480"/>
              <w:textAlignment w:val="baseline"/>
              <w:rPr>
                <w:rFonts w:cs="宋体"/>
              </w:rPr>
            </w:pPr>
            <w:r>
              <w:rPr>
                <w:rFonts w:cs="宋体" w:hint="eastAsia"/>
              </w:rPr>
              <w:t>（</w:t>
            </w:r>
            <w:r>
              <w:rPr>
                <w:rFonts w:cs="宋体" w:hint="eastAsia"/>
              </w:rPr>
              <w:t>3</w:t>
            </w:r>
            <w:r>
              <w:rPr>
                <w:rFonts w:cs="宋体" w:hint="eastAsia"/>
              </w:rPr>
              <w:t>）投标人从收到教材订单（包括增订、加急、</w:t>
            </w:r>
            <w:proofErr w:type="gramStart"/>
            <w:r>
              <w:rPr>
                <w:rFonts w:cs="宋体" w:hint="eastAsia"/>
              </w:rPr>
              <w:t>追订教材</w:t>
            </w:r>
            <w:proofErr w:type="gramEnd"/>
            <w:r>
              <w:rPr>
                <w:rFonts w:cs="宋体" w:hint="eastAsia"/>
              </w:rPr>
              <w:t>）将教材送达指定地点的详细动作程序及所花费的时间。</w:t>
            </w:r>
          </w:p>
          <w:p w14:paraId="6799FBAE" w14:textId="77777777" w:rsidR="00D71AC5" w:rsidRDefault="00D71AC5" w:rsidP="007E44CD">
            <w:pPr>
              <w:ind w:firstLine="480"/>
              <w:textAlignment w:val="baseline"/>
              <w:rPr>
                <w:rFonts w:cs="宋体"/>
              </w:rPr>
            </w:pPr>
            <w:r>
              <w:rPr>
                <w:rFonts w:cs="宋体" w:hint="eastAsia"/>
              </w:rPr>
              <w:t>（</w:t>
            </w:r>
            <w:r>
              <w:rPr>
                <w:rFonts w:cs="宋体" w:hint="eastAsia"/>
              </w:rPr>
              <w:t>4</w:t>
            </w:r>
            <w:r>
              <w:rPr>
                <w:rFonts w:cs="宋体" w:hint="eastAsia"/>
              </w:rPr>
              <w:t>）投标人组织学生预订，收退费，教材发放的详细实施方案。</w:t>
            </w:r>
          </w:p>
          <w:p w14:paraId="195931B5" w14:textId="77777777" w:rsidR="00D71AC5" w:rsidRDefault="00D71AC5" w:rsidP="007E44CD">
            <w:pPr>
              <w:ind w:firstLine="480"/>
              <w:textAlignment w:val="baseline"/>
              <w:rPr>
                <w:rFonts w:cs="宋体"/>
              </w:rPr>
            </w:pPr>
            <w:r>
              <w:rPr>
                <w:rFonts w:cs="宋体" w:hint="eastAsia"/>
              </w:rPr>
              <w:t>（</w:t>
            </w:r>
            <w:r>
              <w:rPr>
                <w:rFonts w:cs="宋体" w:hint="eastAsia"/>
              </w:rPr>
              <w:t>5</w:t>
            </w:r>
            <w:r>
              <w:rPr>
                <w:rFonts w:cs="宋体" w:hint="eastAsia"/>
              </w:rPr>
              <w:t>）投标人拟为招标人提供的其他优质服务措施。</w:t>
            </w:r>
          </w:p>
          <w:p w14:paraId="0DD4AB06" w14:textId="77777777" w:rsidR="00D71AC5" w:rsidRDefault="00D71AC5" w:rsidP="007E44CD">
            <w:pPr>
              <w:ind w:firstLine="480"/>
              <w:textAlignment w:val="baseline"/>
              <w:rPr>
                <w:rFonts w:cs="宋体"/>
              </w:rPr>
            </w:pPr>
            <w:r>
              <w:rPr>
                <w:rFonts w:cs="宋体" w:hint="eastAsia"/>
              </w:rPr>
              <w:t>（</w:t>
            </w:r>
            <w:r>
              <w:rPr>
                <w:rFonts w:cs="宋体" w:hint="eastAsia"/>
              </w:rPr>
              <w:t>6</w:t>
            </w:r>
            <w:r>
              <w:rPr>
                <w:rFonts w:cs="宋体" w:hint="eastAsia"/>
              </w:rPr>
              <w:t>）投标人应提供</w:t>
            </w:r>
            <w:bookmarkStart w:id="0" w:name="_Toc87538140"/>
            <w:r>
              <w:rPr>
                <w:rFonts w:cs="宋体" w:hint="eastAsia"/>
              </w:rPr>
              <w:t>重大突发事件应急办法</w:t>
            </w:r>
            <w:bookmarkEnd w:id="0"/>
            <w:r>
              <w:rPr>
                <w:rFonts w:cs="宋体" w:hint="eastAsia"/>
              </w:rPr>
              <w:t>。</w:t>
            </w:r>
          </w:p>
          <w:p w14:paraId="32B1B67C" w14:textId="77777777" w:rsidR="00D71AC5" w:rsidRDefault="00D71AC5" w:rsidP="007E44CD">
            <w:pPr>
              <w:ind w:firstLine="480"/>
              <w:textAlignment w:val="baseline"/>
              <w:rPr>
                <w:rFonts w:cs="宋体"/>
              </w:rPr>
            </w:pPr>
            <w:r>
              <w:rPr>
                <w:rFonts w:cs="宋体" w:hint="eastAsia"/>
              </w:rPr>
              <w:t>（</w:t>
            </w:r>
            <w:r>
              <w:rPr>
                <w:rFonts w:cs="宋体" w:hint="eastAsia"/>
              </w:rPr>
              <w:t>7</w:t>
            </w:r>
            <w:r>
              <w:rPr>
                <w:rFonts w:cs="宋体" w:hint="eastAsia"/>
              </w:rPr>
              <w:t>）投标人应为采购单位免费提供教材管理服务平台，平台具备功能：线上预定，缴费，发放，以</w:t>
            </w:r>
            <w:proofErr w:type="gramStart"/>
            <w:r>
              <w:rPr>
                <w:rFonts w:cs="宋体" w:hint="eastAsia"/>
              </w:rPr>
              <w:t>个</w:t>
            </w:r>
            <w:proofErr w:type="gramEnd"/>
            <w:r>
              <w:rPr>
                <w:rFonts w:cs="宋体" w:hint="eastAsia"/>
              </w:rPr>
              <w:t>人为单位实现发放或邮寄。</w:t>
            </w:r>
          </w:p>
          <w:p w14:paraId="66B27A74" w14:textId="77777777" w:rsidR="00D71AC5" w:rsidRDefault="00D71AC5" w:rsidP="007E44CD">
            <w:pPr>
              <w:ind w:firstLine="480"/>
              <w:textAlignment w:val="baseline"/>
              <w:rPr>
                <w:rFonts w:cs="宋体"/>
              </w:rPr>
            </w:pPr>
            <w:r>
              <w:rPr>
                <w:rFonts w:cs="宋体" w:hint="eastAsia"/>
              </w:rPr>
              <w:t>（</w:t>
            </w:r>
            <w:r>
              <w:rPr>
                <w:rFonts w:cs="宋体" w:hint="eastAsia"/>
              </w:rPr>
              <w:t>8</w:t>
            </w:r>
            <w:r>
              <w:rPr>
                <w:rFonts w:cs="宋体" w:hint="eastAsia"/>
              </w:rPr>
              <w:t>）投标人应承诺无障碍送货服务，满足</w:t>
            </w:r>
            <w:r>
              <w:rPr>
                <w:rFonts w:cs="宋体" w:hint="eastAsia"/>
              </w:rPr>
              <w:t>7*24</w:t>
            </w:r>
            <w:r>
              <w:rPr>
                <w:rFonts w:cs="宋体" w:hint="eastAsia"/>
              </w:rPr>
              <w:t>小时的送货时间需求。</w:t>
            </w:r>
          </w:p>
          <w:p w14:paraId="681091F3" w14:textId="77777777" w:rsidR="00D71AC5" w:rsidRDefault="00D71AC5" w:rsidP="007E44CD">
            <w:pPr>
              <w:widowControl/>
              <w:spacing w:line="240" w:lineRule="auto"/>
              <w:ind w:firstLineChars="100" w:firstLine="240"/>
              <w:jc w:val="left"/>
              <w:rPr>
                <w:color w:val="000000"/>
              </w:rPr>
            </w:pPr>
            <w:r w:rsidRPr="002A404D">
              <w:rPr>
                <w:rFonts w:cs="宋体" w:hint="eastAsia"/>
              </w:rPr>
              <w:t>（</w:t>
            </w:r>
            <w:r w:rsidRPr="002A404D">
              <w:rPr>
                <w:rFonts w:cs="宋体" w:hint="eastAsia"/>
              </w:rPr>
              <w:t>9</w:t>
            </w:r>
            <w:r w:rsidRPr="002A404D">
              <w:rPr>
                <w:rFonts w:cs="宋体" w:hint="eastAsia"/>
              </w:rPr>
              <w:t>）</w:t>
            </w:r>
            <w:r>
              <w:rPr>
                <w:rFonts w:cs="宋体" w:hint="eastAsia"/>
              </w:rPr>
              <w:t>学生购买教材折扣不高于</w:t>
            </w:r>
            <w:r>
              <w:rPr>
                <w:rFonts w:cs="宋体" w:hint="eastAsia"/>
              </w:rPr>
              <w:t>8</w:t>
            </w:r>
            <w:r>
              <w:rPr>
                <w:rFonts w:cs="宋体"/>
              </w:rPr>
              <w:t>8</w:t>
            </w:r>
            <w:r>
              <w:rPr>
                <w:rFonts w:cs="宋体" w:hint="eastAsia"/>
              </w:rPr>
              <w:t>折（特种教材除外）。</w:t>
            </w:r>
          </w:p>
        </w:tc>
      </w:tr>
    </w:tbl>
    <w:p w14:paraId="6D7F4227" w14:textId="77777777" w:rsidR="00D71AC5" w:rsidRPr="009165FF" w:rsidRDefault="00D71AC5" w:rsidP="00D71AC5">
      <w:pPr>
        <w:ind w:firstLineChars="0" w:firstLine="0"/>
        <w:rPr>
          <w:rFonts w:ascii="宋体" w:hAnsi="宋体"/>
          <w:b/>
        </w:rPr>
      </w:pPr>
    </w:p>
    <w:p w14:paraId="4619B440" w14:textId="77777777" w:rsidR="00D71AC5" w:rsidRPr="009165FF" w:rsidRDefault="00D71AC5" w:rsidP="00D71AC5">
      <w:pPr>
        <w:spacing w:line="400" w:lineRule="exact"/>
        <w:ind w:firstLineChars="0" w:firstLine="0"/>
        <w:jc w:val="left"/>
        <w:rPr>
          <w:rFonts w:ascii="宋体" w:hAnsi="宋体"/>
          <w:b/>
        </w:rPr>
      </w:pPr>
      <w:r w:rsidRPr="009165FF">
        <w:rPr>
          <w:rFonts w:ascii="宋体" w:hAnsi="宋体" w:hint="eastAsia"/>
          <w:b/>
        </w:rPr>
        <w:t>注：</w:t>
      </w:r>
      <w:r w:rsidRPr="009165FF">
        <w:rPr>
          <w:rFonts w:asciiTheme="minorEastAsia" w:hAnsiTheme="minorEastAsia" w:hint="eastAsia"/>
          <w:b/>
          <w:u w:color="000000"/>
        </w:rPr>
        <w:t>2</w:t>
      </w:r>
      <w:r w:rsidRPr="009165FF">
        <w:rPr>
          <w:rFonts w:asciiTheme="minorEastAsia" w:hAnsiTheme="minorEastAsia" w:hint="eastAsia"/>
          <w:b/>
          <w:u w:color="000000"/>
          <w:lang w:val="zh-TW"/>
        </w:rPr>
        <w:t>.</w:t>
      </w:r>
      <w:r w:rsidRPr="009165FF">
        <w:rPr>
          <w:rFonts w:asciiTheme="minorEastAsia" w:hAnsiTheme="minorEastAsia" w:hint="eastAsia"/>
          <w:b/>
          <w:u w:color="000000"/>
          <w:lang w:val="zh-TW"/>
        </w:rPr>
        <w:t>标注“★”为实质性技术需求，不满足视为无效</w:t>
      </w:r>
      <w:r w:rsidRPr="009165FF">
        <w:rPr>
          <w:rFonts w:asciiTheme="minorEastAsia" w:hAnsiTheme="minorEastAsia" w:hint="eastAsia"/>
          <w:b/>
          <w:u w:color="000000"/>
        </w:rPr>
        <w:t>响应</w:t>
      </w:r>
      <w:r w:rsidRPr="009165FF">
        <w:rPr>
          <w:rFonts w:asciiTheme="minorEastAsia" w:hAnsiTheme="minorEastAsia" w:hint="eastAsia"/>
          <w:b/>
          <w:u w:color="000000"/>
          <w:lang w:val="zh-TW"/>
        </w:rPr>
        <w:t>。</w:t>
      </w:r>
    </w:p>
    <w:p w14:paraId="6324CC3F" w14:textId="77777777" w:rsidR="00D71AC5" w:rsidRPr="009165FF" w:rsidRDefault="00D71AC5" w:rsidP="00D71AC5">
      <w:pPr>
        <w:spacing w:line="400" w:lineRule="exact"/>
        <w:ind w:firstLine="482"/>
        <w:jc w:val="left"/>
        <w:rPr>
          <w:rFonts w:ascii="宋体" w:hAnsi="宋体"/>
          <w:b/>
        </w:rPr>
      </w:pPr>
      <w:r w:rsidRPr="009165FF">
        <w:rPr>
          <w:rFonts w:ascii="宋体" w:hAnsi="宋体" w:hint="eastAsia"/>
          <w:b/>
        </w:rPr>
        <w:t>1.供应商须于响应文件中对项目需求内容真实详细的做出应答和承诺，必要时提供相关证明材料。若中标后执行标准低于响应文件，招标人有权向相关部门投诉，追究供应商的责任，并终止合同。</w:t>
      </w:r>
    </w:p>
    <w:p w14:paraId="6F8D6331" w14:textId="77777777" w:rsidR="006D512C" w:rsidRPr="00D71AC5" w:rsidRDefault="006D512C">
      <w:pPr>
        <w:ind w:firstLine="480"/>
      </w:pPr>
    </w:p>
    <w:sectPr w:rsidR="006D512C" w:rsidRPr="00D71A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55248" w14:textId="77777777" w:rsidR="00504F06" w:rsidRDefault="00504F06" w:rsidP="00D71AC5">
      <w:pPr>
        <w:spacing w:line="240" w:lineRule="auto"/>
        <w:ind w:firstLine="480"/>
      </w:pPr>
      <w:r>
        <w:separator/>
      </w:r>
    </w:p>
  </w:endnote>
  <w:endnote w:type="continuationSeparator" w:id="0">
    <w:p w14:paraId="441B21B7" w14:textId="77777777" w:rsidR="00504F06" w:rsidRDefault="00504F06" w:rsidP="00D71AC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3CBB9" w14:textId="77777777" w:rsidR="00504F06" w:rsidRDefault="00504F06" w:rsidP="00D71AC5">
      <w:pPr>
        <w:spacing w:line="240" w:lineRule="auto"/>
        <w:ind w:firstLine="480"/>
      </w:pPr>
      <w:r>
        <w:separator/>
      </w:r>
    </w:p>
  </w:footnote>
  <w:footnote w:type="continuationSeparator" w:id="0">
    <w:p w14:paraId="2AD31747" w14:textId="77777777" w:rsidR="00504F06" w:rsidRDefault="00504F06" w:rsidP="00D71AC5">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82A"/>
    <w:rsid w:val="0022482A"/>
    <w:rsid w:val="00504F06"/>
    <w:rsid w:val="006D512C"/>
    <w:rsid w:val="00712EAB"/>
    <w:rsid w:val="00D71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082333-12BB-4AEF-AC48-A405B262C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D71AC5"/>
    <w:pPr>
      <w:widowControl w:val="0"/>
      <w:spacing w:line="360" w:lineRule="auto"/>
      <w:ind w:firstLineChars="200" w:firstLine="1440"/>
      <w:jc w:val="both"/>
    </w:pPr>
    <w:rPr>
      <w:rFonts w:ascii="Times New Roman" w:eastAsia="宋体" w:hAnsi="Times New Roman" w:cs="Times New Roman"/>
      <w:sz w:val="24"/>
      <w:szCs w:val="24"/>
    </w:rPr>
  </w:style>
  <w:style w:type="paragraph" w:styleId="2">
    <w:name w:val="heading 2"/>
    <w:basedOn w:val="a"/>
    <w:next w:val="a"/>
    <w:link w:val="20"/>
    <w:uiPriority w:val="99"/>
    <w:qFormat/>
    <w:rsid w:val="00D71AC5"/>
    <w:pPr>
      <w:keepNext/>
      <w:keepLines/>
      <w:spacing w:line="293" w:lineRule="auto"/>
      <w:outlineLvl w:val="1"/>
    </w:pPr>
    <w:rPr>
      <w:rFonts w:ascii="Arial" w:hAnsi="Arial" w:cs="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D71AC5"/>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D71AC5"/>
    <w:rPr>
      <w:sz w:val="18"/>
      <w:szCs w:val="18"/>
    </w:rPr>
  </w:style>
  <w:style w:type="paragraph" w:styleId="a6">
    <w:name w:val="footer"/>
    <w:basedOn w:val="a"/>
    <w:link w:val="a7"/>
    <w:uiPriority w:val="99"/>
    <w:unhideWhenUsed/>
    <w:rsid w:val="00D71AC5"/>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D71AC5"/>
    <w:rPr>
      <w:sz w:val="18"/>
      <w:szCs w:val="18"/>
    </w:rPr>
  </w:style>
  <w:style w:type="character" w:customStyle="1" w:styleId="20">
    <w:name w:val="标题 2 字符"/>
    <w:basedOn w:val="a1"/>
    <w:link w:val="2"/>
    <w:uiPriority w:val="99"/>
    <w:qFormat/>
    <w:rsid w:val="00D71AC5"/>
    <w:rPr>
      <w:rFonts w:ascii="Arial" w:eastAsia="宋体" w:hAnsi="Arial" w:cs="Arial"/>
      <w:kern w:val="0"/>
      <w:sz w:val="20"/>
      <w:szCs w:val="20"/>
    </w:rPr>
  </w:style>
  <w:style w:type="paragraph" w:styleId="a0">
    <w:name w:val="Body Text"/>
    <w:basedOn w:val="a"/>
    <w:link w:val="a8"/>
    <w:uiPriority w:val="99"/>
    <w:semiHidden/>
    <w:unhideWhenUsed/>
    <w:rsid w:val="00D71AC5"/>
    <w:pPr>
      <w:spacing w:after="120"/>
    </w:pPr>
  </w:style>
  <w:style w:type="character" w:customStyle="1" w:styleId="a8">
    <w:name w:val="正文文本 字符"/>
    <w:basedOn w:val="a1"/>
    <w:link w:val="a0"/>
    <w:uiPriority w:val="99"/>
    <w:semiHidden/>
    <w:rsid w:val="00D71AC5"/>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1258</Characters>
  <Application>Microsoft Office Word</Application>
  <DocSecurity>0</DocSecurity>
  <Lines>10</Lines>
  <Paragraphs>2</Paragraphs>
  <ScaleCrop>false</ScaleCrop>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zccg</dc:creator>
  <cp:keywords/>
  <dc:description/>
  <cp:lastModifiedBy>zccg</cp:lastModifiedBy>
  <cp:revision>2</cp:revision>
  <dcterms:created xsi:type="dcterms:W3CDTF">2022-05-17T05:08:00Z</dcterms:created>
  <dcterms:modified xsi:type="dcterms:W3CDTF">2022-05-17T05:08:00Z</dcterms:modified>
</cp:coreProperties>
</file>