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6DCE1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优化服务新品质·校企联动创辉煌</w:t>
      </w:r>
    </w:p>
    <w:p w14:paraId="22EE6ED4">
      <w:pPr>
        <w:ind w:firstLine="2249" w:firstLineChars="700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  <w:t>——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202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年第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五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期“书记校长下午茶”活动</w:t>
      </w:r>
    </w:p>
    <w:p w14:paraId="05F9847A">
      <w:pPr>
        <w:ind w:firstLine="2249" w:firstLineChars="700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</w:p>
    <w:p w14:paraId="34CA34BC">
      <w:pPr>
        <w:spacing w:line="588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10月27日下午，学校举办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202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年第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期“书记校长下午茶”活动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。党委书记王建枝、副校长刘一波，</w:t>
      </w:r>
      <w:r>
        <w:rPr>
          <w:rFonts w:hint="eastAsia" w:ascii="仿宋" w:hAnsi="仿宋" w:eastAsia="仿宋" w:cs="仿宋"/>
          <w:sz w:val="32"/>
          <w:szCs w:val="32"/>
        </w:rPr>
        <w:t>后勤管理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处、学生处、安全保卫</w:t>
      </w:r>
      <w:r>
        <w:rPr>
          <w:rFonts w:hint="eastAsia" w:ascii="仿宋" w:hAnsi="仿宋" w:eastAsia="仿宋" w:cs="仿宋"/>
          <w:sz w:val="32"/>
          <w:szCs w:val="32"/>
        </w:rPr>
        <w:t>处负责人，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驻校外包服务单位14名代表参加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032EF4BF">
      <w:pPr>
        <w:spacing w:line="588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本期活动的主题是“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优化服务新品质·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校企联动创辉煌”，旨在通过</w:t>
      </w:r>
      <w:r>
        <w:rPr>
          <w:rFonts w:ascii="Times New Roman" w:hAnsi="Times New Roman" w:eastAsia="仿宋_GB2312"/>
          <w:sz w:val="32"/>
          <w:szCs w:val="32"/>
        </w:rPr>
        <w:t>听取服务外包人员对学校管理方面的意见和建议，帮助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大家</w:t>
      </w:r>
      <w:r>
        <w:rPr>
          <w:rFonts w:ascii="Times New Roman" w:hAnsi="Times New Roman" w:eastAsia="仿宋_GB2312"/>
          <w:sz w:val="32"/>
          <w:szCs w:val="32"/>
        </w:rPr>
        <w:t>解决校内经营、服务过程中的合理诉求，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同时探讨如何优化服务品质，提升服务质量，</w:t>
      </w:r>
      <w:r>
        <w:rPr>
          <w:rFonts w:ascii="Times New Roman" w:hAnsi="Times New Roman" w:eastAsia="仿宋_GB2312"/>
          <w:sz w:val="32"/>
          <w:szCs w:val="32"/>
        </w:rPr>
        <w:t>共同营造安全和谐稳定的管理、服务育人氛围。</w:t>
      </w:r>
    </w:p>
    <w:p w14:paraId="0792E54A">
      <w:pPr>
        <w:spacing w:line="588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服务单位代表们积极发言，纷纷表示学校为他们提供了良好的经营环境，给予了工作上的大力支持。他们把学生当成自己的孩子，耐心、细心的做好生活保障工作，根据学生需求的特殊性灵活调整经营时间和方式，力求为学生提供最便捷的服务。各单位代表也谈到了经营中遇到的困难，相关部门负责人现场提出了解决建议。</w:t>
      </w:r>
    </w:p>
    <w:p w14:paraId="45D23422">
      <w:pPr>
        <w:spacing w:line="588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建枝书记首先代表学校对外包服务单位表示感谢，有了他们的大力支持，学校各项保障工作才能平稳运转，尤其是学校的大型活动中，离不开他们的协助。其次，她提到各单位在经营过程中要提高管理水平和服务质量，让企业更加优秀，也为学校教育教学提供更好的服务。最后，她强调安全是所有工作的重中之重，</w:t>
      </w: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  <w:lang w:eastAsia="zh-CN"/>
        </w:rPr>
        <w:t>各单位要切实做到“三管三必须”，按照各自工作特点加强人员管理、健全制度、完善安全预案、强化演练，共同守护校园安全。</w:t>
      </w:r>
    </w:p>
    <w:p w14:paraId="5476D5F4">
      <w:pPr>
        <w:spacing w:line="588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eastAsia="zh-CN"/>
        </w:rPr>
      </w:pPr>
    </w:p>
    <w:p w14:paraId="7FA020D4">
      <w:pPr>
        <w:spacing w:line="588" w:lineRule="exact"/>
        <w:ind w:firstLine="640" w:firstLineChars="200"/>
        <w:jc w:val="right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供稿：后勤管理处</w:t>
      </w:r>
    </w:p>
    <w:p w14:paraId="01406F3C">
      <w:pPr>
        <w:spacing w:line="588" w:lineRule="exact"/>
        <w:ind w:firstLine="640" w:firstLineChars="200"/>
        <w:jc w:val="right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2024年11月28日</w:t>
      </w:r>
    </w:p>
    <w:p w14:paraId="6B9344BA">
      <w:pPr>
        <w:spacing w:line="588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187E5A"/>
    <w:rsid w:val="1B83191A"/>
    <w:rsid w:val="3E6D18D9"/>
    <w:rsid w:val="5C5F1E09"/>
    <w:rsid w:val="783413E2"/>
    <w:rsid w:val="7A4E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2024-11-28T00:40:01Z</dcterms:created>
  <dc:creator>Administrator</dc:creator>
  <cp:lastModifiedBy>企业用户_521370085</cp:lastModifiedBy>
  <dcterms:modified xsi:type="dcterms:W3CDTF">2024-11-28T01:45:58Z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604F5B50F237496BA1C91B816FB6D949_12</vt:lpwstr>
  </property>
</Properties>
</file>