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F41B7">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守护校园“</w:t>
      </w:r>
      <w:r>
        <w:rPr>
          <w:rFonts w:hint="eastAsia" w:ascii="仿宋_GB2312" w:hAnsi="仿宋_GB2312" w:eastAsia="仿宋_GB2312" w:cs="仿宋_GB2312"/>
          <w:sz w:val="28"/>
          <w:szCs w:val="28"/>
          <w:lang w:val="en-US" w:eastAsia="zh-CN"/>
        </w:rPr>
        <w:t>食</w:t>
      </w:r>
      <w:r>
        <w:rPr>
          <w:rFonts w:hint="eastAsia" w:ascii="仿宋_GB2312" w:hAnsi="仿宋_GB2312" w:eastAsia="仿宋_GB2312" w:cs="仿宋_GB2312"/>
          <w:sz w:val="28"/>
          <w:szCs w:val="28"/>
          <w:lang w:val="en-US" w:eastAsia="zh-CN"/>
        </w:rPr>
        <w:t>”光   筑牢校园饮食防线</w:t>
      </w:r>
    </w:p>
    <w:p w14:paraId="572587E2">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为进一步规范校园食品安全管理，消除校园食品安全风险隐患，保障广大在校师生用餐安全。</w:t>
      </w:r>
      <w:r>
        <w:rPr>
          <w:rFonts w:hint="eastAsia" w:ascii="仿宋_GB2312" w:hAnsi="仿宋_GB2312" w:eastAsia="仿宋_GB2312" w:cs="仿宋_GB2312"/>
          <w:sz w:val="28"/>
          <w:szCs w:val="28"/>
        </w:rPr>
        <w:t>12月10日下午，市纪委第四纪检监察室周秀峰处长、市教委基建后勤处刘德森副处长以及市市场监管委食品经营处刘业铭主任，以“四不两直”的方式对校园食品安全工作进行了督导检查。学校副校长刘一波、后勤管理处主任王琳、食堂管理办公室陪同检查。</w:t>
      </w:r>
    </w:p>
    <w:p w14:paraId="23A6F9E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督导检查组重点对：食堂的卫生状况、食材储存、食品加工流程、食品留样以及餐具消毒等关键环节进行</w:t>
      </w:r>
      <w:r>
        <w:rPr>
          <w:rFonts w:hint="eastAsia" w:ascii="仿宋_GB2312" w:hAnsi="仿宋_GB2312" w:eastAsia="仿宋_GB2312" w:cs="仿宋_GB2312"/>
          <w:sz w:val="28"/>
          <w:szCs w:val="28"/>
        </w:rPr>
        <w:t>检查</w:t>
      </w:r>
      <w:r>
        <w:rPr>
          <w:rFonts w:hint="eastAsia" w:ascii="仿宋_GB2312" w:hAnsi="仿宋_GB2312" w:eastAsia="仿宋_GB2312" w:cs="仿宋_GB2312"/>
          <w:sz w:val="28"/>
          <w:szCs w:val="28"/>
        </w:rPr>
        <w:t xml:space="preserve">。并对食品留样进行了抽检，同时审查了食品添加剂的使用情况及台账记录，餐具消毒流程的规范性。 </w:t>
      </w:r>
    </w:p>
    <w:p w14:paraId="7801686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经过对</w:t>
      </w:r>
      <w:r>
        <w:rPr>
          <w:rFonts w:hint="eastAsia" w:ascii="仿宋_GB2312" w:hAnsi="仿宋_GB2312" w:eastAsia="仿宋_GB2312" w:cs="仿宋_GB2312"/>
          <w:sz w:val="28"/>
          <w:szCs w:val="28"/>
        </w:rPr>
        <w:t>食堂的全面检查，督导</w:t>
      </w:r>
      <w:r>
        <w:rPr>
          <w:rFonts w:hint="eastAsia" w:ascii="仿宋_GB2312" w:hAnsi="仿宋_GB2312" w:eastAsia="仿宋_GB2312" w:cs="仿宋_GB2312"/>
          <w:sz w:val="28"/>
          <w:szCs w:val="28"/>
        </w:rPr>
        <w:t>检查组对我校的食品安全和食堂管理工作表示了充分的认可，在肯定成绩的同时，检查组也提出了宝贵的意见和建议，同时强调，校园食堂食品安全关系到广大师生的身体健康和生命安全，容不得半丝马虎，希望学校能够继续加强食品安全管理，确保师生的饮食安全。</w:t>
      </w:r>
    </w:p>
    <w:p w14:paraId="360418D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后勤管理处王琳主任表示将以此次检查为契机，深入贯彻习近平总书记关于食品安全“四个最严”的重要指示精神，持续不懈抓好食堂卫生工作，为师生营造安全放心的餐饮环境，筑牢校园食品安全防线，让师生吃的放心、安心。</w:t>
      </w:r>
    </w:p>
    <w:p w14:paraId="7881D28E">
      <w:pPr>
        <w:rPr>
          <w:rFonts w:hint="eastAsia" w:eastAsiaTheme="minorEastAsia"/>
          <w:lang w:eastAsia="zh-CN"/>
        </w:rPr>
      </w:pPr>
    </w:p>
    <w:p w14:paraId="16A33992">
      <w:pPr>
        <w:rPr>
          <w:rFonts w:hint="eastAsia" w:eastAsiaTheme="minorEastAsia"/>
          <w:lang w:eastAsia="zh-CN"/>
        </w:rPr>
      </w:pPr>
    </w:p>
    <w:p w14:paraId="4C4045E3">
      <w:pPr>
        <w:rPr>
          <w:rFonts w:hint="eastAsia" w:eastAsiaTheme="minorEastAsia"/>
          <w:lang w:eastAsia="zh-CN"/>
        </w:rPr>
      </w:pPr>
    </w:p>
    <w:p w14:paraId="4F2988D5">
      <w:pPr>
        <w:rPr>
          <w:rFonts w:hint="eastAsia" w:eastAsiaTheme="minorEastAsia"/>
          <w:lang w:eastAsia="zh-CN"/>
        </w:rPr>
      </w:pPr>
      <w:r>
        <w:rPr>
          <w:rFonts w:hint="eastAsia" w:eastAsiaTheme="minorEastAsia"/>
          <w:lang w:eastAsia="zh-CN"/>
        </w:rPr>
        <w:drawing>
          <wp:inline distT="0" distB="0" distL="114300" distR="114300">
            <wp:extent cx="5264785" cy="3947160"/>
            <wp:effectExtent l="0" t="0" r="12065" b="15240"/>
            <wp:docPr id="1" name="图片 1" descr="b356ec1c2459bdc73893bb0515132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356ec1c2459bdc73893bb0515132fd"/>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p>
    <w:p w14:paraId="6F0C2EDE">
      <w:pPr>
        <w:rPr>
          <w:rFonts w:hint="eastAsia" w:eastAsiaTheme="minorEastAsia"/>
          <w:lang w:eastAsia="zh-CN"/>
        </w:rPr>
      </w:pPr>
    </w:p>
    <w:p w14:paraId="7CAAF776">
      <w:pPr>
        <w:rPr>
          <w:rFonts w:hint="eastAsia" w:eastAsiaTheme="minorEastAsia"/>
          <w:lang w:eastAsia="zh-CN"/>
        </w:rPr>
      </w:pPr>
      <w:r>
        <w:rPr>
          <w:rFonts w:hint="eastAsia" w:eastAsiaTheme="minorEastAsia"/>
          <w:lang w:eastAsia="zh-CN"/>
        </w:rPr>
        <w:drawing>
          <wp:inline distT="0" distB="0" distL="114300" distR="114300">
            <wp:extent cx="5264785" cy="3947160"/>
            <wp:effectExtent l="0" t="0" r="12065" b="15240"/>
            <wp:docPr id="2" name="图片 2" descr="7c699139b23e1d48aa49aec7c109d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c699139b23e1d48aa49aec7c109df7"/>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p w14:paraId="0A0E96CD">
      <w:pPr>
        <w:rPr>
          <w:rFonts w:hint="eastAsia" w:eastAsiaTheme="minorEastAsia"/>
          <w:lang w:eastAsia="zh-CN"/>
        </w:rPr>
      </w:pPr>
      <w:r>
        <w:rPr>
          <w:rFonts w:hint="eastAsia" w:eastAsiaTheme="minorEastAsia"/>
          <w:lang w:eastAsia="zh-CN"/>
        </w:rPr>
        <w:drawing>
          <wp:inline distT="0" distB="0" distL="114300" distR="114300">
            <wp:extent cx="5272405" cy="3957955"/>
            <wp:effectExtent l="0" t="0" r="4445" b="4445"/>
            <wp:docPr id="3" name="图片 3" descr="7216278b5cff3481086f865c9a56a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216278b5cff3481086f865c9a56a3a"/>
                    <pic:cNvPicPr>
                      <a:picLocks noChangeAspect="1"/>
                    </pic:cNvPicPr>
                  </pic:nvPicPr>
                  <pic:blipFill>
                    <a:blip r:embed="rId6"/>
                    <a:stretch>
                      <a:fillRect/>
                    </a:stretch>
                  </pic:blipFill>
                  <pic:spPr>
                    <a:xfrm>
                      <a:off x="0" y="0"/>
                      <a:ext cx="5272405" cy="3957955"/>
                    </a:xfrm>
                    <a:prstGeom prst="rect">
                      <a:avLst/>
                    </a:prstGeom>
                  </pic:spPr>
                </pic:pic>
              </a:graphicData>
            </a:graphic>
          </wp:inline>
        </w:drawing>
      </w:r>
    </w:p>
    <w:p w14:paraId="176B8464">
      <w:pPr>
        <w:rPr>
          <w:rFonts w:hint="eastAsia" w:eastAsiaTheme="minorEastAsia"/>
          <w:lang w:eastAsia="zh-CN"/>
        </w:rPr>
      </w:pPr>
    </w:p>
    <w:p w14:paraId="412EAC8B">
      <w:pPr>
        <w:rPr>
          <w:rFonts w:hint="eastAsia" w:eastAsiaTheme="minorEastAsia"/>
          <w:lang w:eastAsia="zh-CN"/>
        </w:rPr>
      </w:pPr>
      <w:r>
        <w:rPr>
          <w:rFonts w:hint="eastAsia" w:eastAsiaTheme="minorEastAsia"/>
          <w:lang w:eastAsia="zh-CN"/>
        </w:rPr>
        <w:drawing>
          <wp:inline distT="0" distB="0" distL="114300" distR="114300">
            <wp:extent cx="5264785" cy="3947160"/>
            <wp:effectExtent l="0" t="0" r="12065" b="15240"/>
            <wp:docPr id="4" name="图片 4" descr="9da549fa1273d3c6cca4f8da14689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da549fa1273d3c6cca4f8da14689f5"/>
                    <pic:cNvPicPr>
                      <a:picLocks noChangeAspect="1"/>
                    </pic:cNvPicPr>
                  </pic:nvPicPr>
                  <pic:blipFill>
                    <a:blip r:embed="rId7"/>
                    <a:stretch>
                      <a:fillRect/>
                    </a:stretch>
                  </pic:blipFill>
                  <pic:spPr>
                    <a:xfrm>
                      <a:off x="0" y="0"/>
                      <a:ext cx="5264785" cy="3947160"/>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BD"/>
    <w:rsid w:val="0036522E"/>
    <w:rsid w:val="005B2359"/>
    <w:rsid w:val="00764B1D"/>
    <w:rsid w:val="008402BD"/>
    <w:rsid w:val="00AF5684"/>
    <w:rsid w:val="00BB24F7"/>
    <w:rsid w:val="2CE81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480</Words>
  <Characters>482</Characters>
  <Lines>3</Lines>
  <Paragraphs>1</Paragraphs>
  <TotalTime>8</TotalTime>
  <ScaleCrop>false</ScaleCrop>
  <LinksUpToDate>false</LinksUpToDate>
  <CharactersWithSpaces>487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2024-12-11T00:12:00Z</dcterms:created>
  <dc:creator>AutoBVT</dc:creator>
  <cp:lastModifiedBy>Administrator</cp:lastModifiedBy>
  <dcterms:modified xsi:type="dcterms:W3CDTF">2024-12-11T01:41:08Z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1C38CF078ED04790B05F2CAD3A6025D2_12</vt:lpwstr>
  </property>
</Properties>
</file>